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70F" w:rsidRPr="009A470F" w:rsidRDefault="009A470F" w:rsidP="009A470F">
      <w:pPr>
        <w:spacing w:after="0" w:line="240" w:lineRule="auto"/>
        <w:outlineLvl w:val="0"/>
        <w:rPr>
          <w:rFonts w:ascii="Arial" w:eastAsia="Times New Roman" w:hAnsi="Arial" w:cs="Arial"/>
          <w:b/>
          <w:bCs/>
          <w:color w:val="333C44"/>
          <w:kern w:val="36"/>
          <w:sz w:val="36"/>
          <w:szCs w:val="36"/>
          <w:shd w:val="clear" w:color="auto" w:fill="FFFFFF"/>
          <w:lang w:eastAsia="ru-RU"/>
        </w:rPr>
      </w:pPr>
      <w:r w:rsidRPr="009A470F">
        <w:rPr>
          <w:rFonts w:ascii="Arial" w:eastAsia="Times New Roman" w:hAnsi="Arial" w:cs="Arial"/>
          <w:b/>
          <w:bCs/>
          <w:color w:val="333C44"/>
          <w:kern w:val="36"/>
          <w:sz w:val="36"/>
          <w:szCs w:val="36"/>
          <w:shd w:val="clear" w:color="auto" w:fill="FFFFFF"/>
          <w:lang w:eastAsia="ru-RU"/>
        </w:rPr>
        <w:fldChar w:fldCharType="begin"/>
      </w:r>
      <w:r w:rsidRPr="009A470F">
        <w:rPr>
          <w:rFonts w:ascii="Arial" w:eastAsia="Times New Roman" w:hAnsi="Arial" w:cs="Arial"/>
          <w:b/>
          <w:bCs/>
          <w:color w:val="333C44"/>
          <w:kern w:val="36"/>
          <w:sz w:val="36"/>
          <w:szCs w:val="36"/>
          <w:shd w:val="clear" w:color="auto" w:fill="FFFFFF"/>
          <w:lang w:eastAsia="ru-RU"/>
        </w:rPr>
        <w:instrText xml:space="preserve"> HYPERLINK "http://www.cntiprogress.ru/seminarsforcolumn/9404.aspx" </w:instrText>
      </w:r>
      <w:r w:rsidRPr="009A470F">
        <w:rPr>
          <w:rFonts w:ascii="Arial" w:eastAsia="Times New Roman" w:hAnsi="Arial" w:cs="Arial"/>
          <w:b/>
          <w:bCs/>
          <w:color w:val="333C44"/>
          <w:kern w:val="36"/>
          <w:sz w:val="36"/>
          <w:szCs w:val="36"/>
          <w:shd w:val="clear" w:color="auto" w:fill="FFFFFF"/>
          <w:lang w:eastAsia="ru-RU"/>
        </w:rPr>
        <w:fldChar w:fldCharType="separate"/>
      </w:r>
      <w:r w:rsidRPr="009A470F">
        <w:rPr>
          <w:rFonts w:ascii="Arial" w:eastAsia="Times New Roman" w:hAnsi="Arial" w:cs="Arial"/>
          <w:b/>
          <w:bCs/>
          <w:color w:val="EF3900"/>
          <w:kern w:val="36"/>
          <w:sz w:val="36"/>
          <w:lang w:eastAsia="ru-RU"/>
        </w:rPr>
        <w:t>Семинар «Продовольственный магазин: управляем продажами и сокращаем потери»</w:t>
      </w:r>
      <w:r w:rsidRPr="009A470F">
        <w:rPr>
          <w:rFonts w:ascii="Arial" w:eastAsia="Times New Roman" w:hAnsi="Arial" w:cs="Arial"/>
          <w:b/>
          <w:bCs/>
          <w:color w:val="333C44"/>
          <w:kern w:val="36"/>
          <w:sz w:val="36"/>
          <w:szCs w:val="36"/>
          <w:shd w:val="clear" w:color="auto" w:fill="FFFFFF"/>
          <w:lang w:eastAsia="ru-RU"/>
        </w:rPr>
        <w:fldChar w:fldCharType="end"/>
      </w:r>
    </w:p>
    <w:p w:rsidR="009A470F" w:rsidRPr="009A470F" w:rsidRDefault="009A470F" w:rsidP="009A470F">
      <w:pPr>
        <w:shd w:val="clear" w:color="auto" w:fill="FFFFFF"/>
        <w:spacing w:after="0" w:line="240" w:lineRule="auto"/>
        <w:rPr>
          <w:rFonts w:ascii="Arial" w:eastAsia="Times New Roman" w:hAnsi="Arial" w:cs="Arial"/>
          <w:color w:val="32393D"/>
          <w:sz w:val="27"/>
          <w:szCs w:val="27"/>
          <w:lang w:eastAsia="ru-RU"/>
        </w:rPr>
      </w:pPr>
      <w:r w:rsidRPr="009A470F">
        <w:rPr>
          <w:rFonts w:ascii="Arial" w:eastAsia="Times New Roman" w:hAnsi="Arial" w:cs="Arial"/>
          <w:b/>
          <w:bCs/>
          <w:color w:val="32393D"/>
          <w:sz w:val="27"/>
          <w:szCs w:val="27"/>
          <w:lang w:eastAsia="ru-RU"/>
        </w:rPr>
        <w:t>3</w:t>
      </w:r>
      <w:r w:rsidRPr="009A470F">
        <w:rPr>
          <w:rFonts w:ascii="Arial" w:eastAsia="Times New Roman" w:hAnsi="Arial" w:cs="Arial"/>
          <w:color w:val="32393D"/>
          <w:sz w:val="27"/>
          <w:lang w:eastAsia="ru-RU"/>
        </w:rPr>
        <w:t> </w:t>
      </w:r>
      <w:r w:rsidRPr="009A470F">
        <w:rPr>
          <w:rFonts w:ascii="Arial" w:eastAsia="Times New Roman" w:hAnsi="Arial" w:cs="Arial"/>
          <w:color w:val="32393D"/>
          <w:sz w:val="27"/>
          <w:szCs w:val="27"/>
          <w:lang w:eastAsia="ru-RU"/>
        </w:rPr>
        <w:t>июля</w:t>
      </w:r>
      <w:r w:rsidRPr="009A470F">
        <w:rPr>
          <w:rFonts w:ascii="Arial" w:eastAsia="Times New Roman" w:hAnsi="Arial" w:cs="Arial"/>
          <w:color w:val="32393D"/>
          <w:sz w:val="27"/>
          <w:lang w:eastAsia="ru-RU"/>
        </w:rPr>
        <w:t> </w:t>
      </w:r>
      <w:r w:rsidRPr="009A470F">
        <w:rPr>
          <w:rFonts w:ascii="Arial" w:eastAsia="Times New Roman" w:hAnsi="Arial" w:cs="Arial"/>
          <w:color w:val="32393D"/>
          <w:sz w:val="27"/>
          <w:szCs w:val="27"/>
          <w:lang w:eastAsia="ru-RU"/>
        </w:rPr>
        <w:t>—</w:t>
      </w:r>
      <w:r w:rsidRPr="009A470F">
        <w:rPr>
          <w:rFonts w:ascii="Arial" w:eastAsia="Times New Roman" w:hAnsi="Arial" w:cs="Arial"/>
          <w:color w:val="32393D"/>
          <w:sz w:val="27"/>
          <w:lang w:eastAsia="ru-RU"/>
        </w:rPr>
        <w:t> </w:t>
      </w:r>
      <w:r w:rsidRPr="009A470F">
        <w:rPr>
          <w:rFonts w:ascii="Arial" w:eastAsia="Times New Roman" w:hAnsi="Arial" w:cs="Arial"/>
          <w:b/>
          <w:bCs/>
          <w:color w:val="32393D"/>
          <w:sz w:val="27"/>
          <w:szCs w:val="27"/>
          <w:lang w:eastAsia="ru-RU"/>
        </w:rPr>
        <w:t>6</w:t>
      </w:r>
      <w:r w:rsidRPr="009A470F">
        <w:rPr>
          <w:rFonts w:ascii="Arial" w:eastAsia="Times New Roman" w:hAnsi="Arial" w:cs="Arial"/>
          <w:color w:val="32393D"/>
          <w:sz w:val="27"/>
          <w:lang w:eastAsia="ru-RU"/>
        </w:rPr>
        <w:t> </w:t>
      </w:r>
      <w:r w:rsidRPr="009A470F">
        <w:rPr>
          <w:rFonts w:ascii="Arial" w:eastAsia="Times New Roman" w:hAnsi="Arial" w:cs="Arial"/>
          <w:color w:val="32393D"/>
          <w:sz w:val="27"/>
          <w:szCs w:val="27"/>
          <w:lang w:eastAsia="ru-RU"/>
        </w:rPr>
        <w:t>июля 2013 года</w:t>
      </w:r>
      <w:r w:rsidRPr="009A470F">
        <w:rPr>
          <w:rFonts w:ascii="Arial" w:eastAsia="Times New Roman" w:hAnsi="Arial" w:cs="Arial"/>
          <w:color w:val="32393D"/>
          <w:sz w:val="27"/>
          <w:lang w:eastAsia="ru-RU"/>
        </w:rPr>
        <w:t> </w:t>
      </w:r>
      <w:r w:rsidRPr="009A470F">
        <w:rPr>
          <w:rFonts w:ascii="Arial" w:eastAsia="Times New Roman" w:hAnsi="Arial" w:cs="Arial"/>
          <w:color w:val="8B9397"/>
          <w:sz w:val="24"/>
          <w:szCs w:val="24"/>
          <w:lang w:eastAsia="ru-RU"/>
        </w:rPr>
        <w:t xml:space="preserve">в </w:t>
      </w:r>
      <w:proofErr w:type="gramStart"/>
      <w:r w:rsidRPr="009A470F">
        <w:rPr>
          <w:rFonts w:ascii="Arial" w:eastAsia="Times New Roman" w:hAnsi="Arial" w:cs="Arial"/>
          <w:color w:val="8B9397"/>
          <w:sz w:val="24"/>
          <w:szCs w:val="24"/>
          <w:lang w:eastAsia="ru-RU"/>
        </w:rPr>
        <w:t>СР</w:t>
      </w:r>
      <w:proofErr w:type="gramEnd"/>
      <w:r w:rsidRPr="009A470F">
        <w:rPr>
          <w:rFonts w:ascii="Arial" w:eastAsia="Times New Roman" w:hAnsi="Arial" w:cs="Arial"/>
          <w:color w:val="8B9397"/>
          <w:sz w:val="24"/>
          <w:szCs w:val="24"/>
          <w:lang w:eastAsia="ru-RU"/>
        </w:rPr>
        <w:t xml:space="preserve"> в 9:00</w:t>
      </w:r>
    </w:p>
    <w:p w:rsidR="009A470F" w:rsidRPr="009A470F" w:rsidRDefault="009A470F" w:rsidP="009A470F">
      <w:pPr>
        <w:shd w:val="clear" w:color="auto" w:fill="FFFFFF"/>
        <w:spacing w:after="0" w:line="270" w:lineRule="atLeast"/>
        <w:rPr>
          <w:rFonts w:ascii="Arial" w:eastAsia="Times New Roman" w:hAnsi="Arial" w:cs="Arial"/>
          <w:color w:val="32393D"/>
          <w:sz w:val="20"/>
          <w:szCs w:val="20"/>
          <w:lang w:eastAsia="ru-RU"/>
        </w:rPr>
      </w:pPr>
      <w:r w:rsidRPr="009A470F">
        <w:rPr>
          <w:rFonts w:ascii="Arial" w:eastAsia="Times New Roman" w:hAnsi="Arial" w:cs="Arial"/>
          <w:color w:val="32393D"/>
          <w:sz w:val="20"/>
          <w:lang w:eastAsia="ru-RU"/>
        </w:rPr>
        <w:t xml:space="preserve">Учебный комплекс ЦНТИ "Прогресс" </w:t>
      </w:r>
      <w:proofErr w:type="gramStart"/>
      <w:r w:rsidRPr="009A470F">
        <w:rPr>
          <w:rFonts w:ascii="Arial" w:eastAsia="Times New Roman" w:hAnsi="Arial" w:cs="Arial"/>
          <w:color w:val="32393D"/>
          <w:sz w:val="20"/>
          <w:lang w:eastAsia="ru-RU"/>
        </w:rPr>
        <w:t>г</w:t>
      </w:r>
      <w:proofErr w:type="gramEnd"/>
      <w:r w:rsidRPr="009A470F">
        <w:rPr>
          <w:rFonts w:ascii="Arial" w:eastAsia="Times New Roman" w:hAnsi="Arial" w:cs="Arial"/>
          <w:color w:val="32393D"/>
          <w:sz w:val="20"/>
          <w:lang w:eastAsia="ru-RU"/>
        </w:rPr>
        <w:t xml:space="preserve">. Санкт-Петербург, Васильевский остров, Средний </w:t>
      </w:r>
      <w:proofErr w:type="spellStart"/>
      <w:r w:rsidRPr="009A470F">
        <w:rPr>
          <w:rFonts w:ascii="Arial" w:eastAsia="Times New Roman" w:hAnsi="Arial" w:cs="Arial"/>
          <w:color w:val="32393D"/>
          <w:sz w:val="20"/>
          <w:lang w:eastAsia="ru-RU"/>
        </w:rPr>
        <w:t>пр-т</w:t>
      </w:r>
      <w:proofErr w:type="spellEnd"/>
      <w:r w:rsidRPr="009A470F">
        <w:rPr>
          <w:rFonts w:ascii="Arial" w:eastAsia="Times New Roman" w:hAnsi="Arial" w:cs="Arial"/>
          <w:color w:val="32393D"/>
          <w:sz w:val="20"/>
          <w:lang w:eastAsia="ru-RU"/>
        </w:rPr>
        <w:t>, д. 36/40 ст. метро "Василеостровская"</w:t>
      </w:r>
    </w:p>
    <w:p w:rsidR="009A470F" w:rsidRPr="009A470F" w:rsidRDefault="009A470F" w:rsidP="009A470F">
      <w:pPr>
        <w:shd w:val="clear" w:color="auto" w:fill="FFFFFF"/>
        <w:spacing w:after="165" w:line="240" w:lineRule="auto"/>
        <w:outlineLvl w:val="2"/>
        <w:rPr>
          <w:rFonts w:ascii="Arial" w:eastAsia="Times New Roman" w:hAnsi="Arial" w:cs="Arial"/>
          <w:color w:val="333C44"/>
          <w:sz w:val="32"/>
          <w:szCs w:val="32"/>
          <w:lang w:eastAsia="ru-RU"/>
        </w:rPr>
      </w:pPr>
      <w:r w:rsidRPr="009A470F">
        <w:rPr>
          <w:rFonts w:ascii="Arial" w:eastAsia="Times New Roman" w:hAnsi="Arial" w:cs="Arial"/>
          <w:color w:val="333C44"/>
          <w:sz w:val="32"/>
          <w:szCs w:val="32"/>
          <w:lang w:eastAsia="ru-RU"/>
        </w:rPr>
        <w:t>Программа семинара</w:t>
      </w:r>
    </w:p>
    <w:p w:rsidR="009A470F" w:rsidRPr="009A470F" w:rsidRDefault="009A470F" w:rsidP="009A470F">
      <w:pPr>
        <w:shd w:val="clear" w:color="auto" w:fill="FFFFFF"/>
        <w:spacing w:after="0" w:line="300" w:lineRule="atLeast"/>
        <w:rPr>
          <w:rFonts w:ascii="Arial" w:eastAsia="Times New Roman" w:hAnsi="Arial" w:cs="Arial"/>
          <w:color w:val="32393D"/>
          <w:sz w:val="21"/>
          <w:szCs w:val="21"/>
          <w:lang w:eastAsia="ru-RU"/>
        </w:rPr>
      </w:pPr>
      <w:r w:rsidRPr="009A470F">
        <w:rPr>
          <w:rFonts w:ascii="Arial" w:eastAsia="Times New Roman" w:hAnsi="Arial" w:cs="Arial"/>
          <w:b/>
          <w:bCs/>
          <w:color w:val="32393D"/>
          <w:sz w:val="21"/>
          <w:szCs w:val="21"/>
          <w:lang w:eastAsia="ru-RU"/>
        </w:rPr>
        <w:t>Семинар отвечает на вопросы:</w:t>
      </w:r>
    </w:p>
    <w:p w:rsidR="009A470F" w:rsidRPr="009A470F" w:rsidRDefault="009A470F" w:rsidP="009A470F">
      <w:pPr>
        <w:numPr>
          <w:ilvl w:val="0"/>
          <w:numId w:val="1"/>
        </w:numPr>
        <w:shd w:val="clear" w:color="auto" w:fill="FFFFFF"/>
        <w:spacing w:after="150" w:line="300" w:lineRule="atLeast"/>
        <w:ind w:left="0"/>
        <w:rPr>
          <w:rFonts w:ascii="Arial" w:eastAsia="Times New Roman" w:hAnsi="Arial" w:cs="Arial"/>
          <w:color w:val="32393D"/>
          <w:sz w:val="21"/>
          <w:szCs w:val="21"/>
          <w:lang w:eastAsia="ru-RU"/>
        </w:rPr>
      </w:pPr>
      <w:r w:rsidRPr="009A470F">
        <w:rPr>
          <w:rFonts w:ascii="Arial" w:eastAsia="Times New Roman" w:hAnsi="Arial" w:cs="Arial"/>
          <w:color w:val="32393D"/>
          <w:sz w:val="21"/>
          <w:szCs w:val="21"/>
          <w:lang w:eastAsia="ru-RU"/>
        </w:rPr>
        <w:t>как создать концепцию элитного продовольственного магазина для всех?</w:t>
      </w:r>
    </w:p>
    <w:p w:rsidR="009A470F" w:rsidRPr="009A470F" w:rsidRDefault="009A470F" w:rsidP="009A470F">
      <w:pPr>
        <w:numPr>
          <w:ilvl w:val="0"/>
          <w:numId w:val="1"/>
        </w:numPr>
        <w:shd w:val="clear" w:color="auto" w:fill="FFFFFF"/>
        <w:spacing w:after="150" w:line="300" w:lineRule="atLeast"/>
        <w:ind w:left="0"/>
        <w:rPr>
          <w:rFonts w:ascii="Arial" w:eastAsia="Times New Roman" w:hAnsi="Arial" w:cs="Arial"/>
          <w:color w:val="32393D"/>
          <w:sz w:val="21"/>
          <w:szCs w:val="21"/>
          <w:lang w:eastAsia="ru-RU"/>
        </w:rPr>
      </w:pPr>
      <w:r w:rsidRPr="009A470F">
        <w:rPr>
          <w:rFonts w:ascii="Arial" w:eastAsia="Times New Roman" w:hAnsi="Arial" w:cs="Arial"/>
          <w:color w:val="32393D"/>
          <w:sz w:val="21"/>
          <w:szCs w:val="21"/>
          <w:lang w:eastAsia="ru-RU"/>
        </w:rPr>
        <w:t>как научиться управлять продажами?</w:t>
      </w:r>
    </w:p>
    <w:p w:rsidR="009A470F" w:rsidRPr="009A470F" w:rsidRDefault="009A470F" w:rsidP="009A470F">
      <w:pPr>
        <w:numPr>
          <w:ilvl w:val="0"/>
          <w:numId w:val="1"/>
        </w:numPr>
        <w:shd w:val="clear" w:color="auto" w:fill="FFFFFF"/>
        <w:spacing w:after="150" w:line="300" w:lineRule="atLeast"/>
        <w:ind w:left="0"/>
        <w:rPr>
          <w:rFonts w:ascii="Arial" w:eastAsia="Times New Roman" w:hAnsi="Arial" w:cs="Arial"/>
          <w:color w:val="32393D"/>
          <w:sz w:val="21"/>
          <w:szCs w:val="21"/>
          <w:lang w:eastAsia="ru-RU"/>
        </w:rPr>
      </w:pPr>
      <w:r w:rsidRPr="009A470F">
        <w:rPr>
          <w:rFonts w:ascii="Arial" w:eastAsia="Times New Roman" w:hAnsi="Arial" w:cs="Arial"/>
          <w:color w:val="32393D"/>
          <w:sz w:val="21"/>
          <w:szCs w:val="21"/>
          <w:lang w:eastAsia="ru-RU"/>
        </w:rPr>
        <w:t>как сократить потери магазина?</w:t>
      </w:r>
    </w:p>
    <w:p w:rsidR="009A470F" w:rsidRPr="009A470F" w:rsidRDefault="009A470F" w:rsidP="009A470F">
      <w:pPr>
        <w:numPr>
          <w:ilvl w:val="0"/>
          <w:numId w:val="1"/>
        </w:numPr>
        <w:shd w:val="clear" w:color="auto" w:fill="FFFFFF"/>
        <w:spacing w:after="150" w:line="300" w:lineRule="atLeast"/>
        <w:ind w:left="0"/>
        <w:rPr>
          <w:rFonts w:ascii="Arial" w:eastAsia="Times New Roman" w:hAnsi="Arial" w:cs="Arial"/>
          <w:color w:val="32393D"/>
          <w:sz w:val="21"/>
          <w:szCs w:val="21"/>
          <w:lang w:eastAsia="ru-RU"/>
        </w:rPr>
      </w:pPr>
      <w:r w:rsidRPr="009A470F">
        <w:rPr>
          <w:rFonts w:ascii="Arial" w:eastAsia="Times New Roman" w:hAnsi="Arial" w:cs="Arial"/>
          <w:color w:val="32393D"/>
          <w:sz w:val="21"/>
          <w:szCs w:val="21"/>
          <w:lang w:eastAsia="ru-RU"/>
        </w:rPr>
        <w:t>как привлечь в магазин новых клиентов?</w:t>
      </w:r>
    </w:p>
    <w:p w:rsidR="009A470F" w:rsidRPr="009A470F" w:rsidRDefault="009A470F" w:rsidP="009A470F">
      <w:pPr>
        <w:numPr>
          <w:ilvl w:val="0"/>
          <w:numId w:val="1"/>
        </w:numPr>
        <w:shd w:val="clear" w:color="auto" w:fill="FFFFFF"/>
        <w:spacing w:after="150" w:line="300" w:lineRule="atLeast"/>
        <w:ind w:left="0"/>
        <w:rPr>
          <w:rFonts w:ascii="Arial" w:eastAsia="Times New Roman" w:hAnsi="Arial" w:cs="Arial"/>
          <w:color w:val="32393D"/>
          <w:sz w:val="21"/>
          <w:szCs w:val="21"/>
          <w:lang w:eastAsia="ru-RU"/>
        </w:rPr>
      </w:pPr>
      <w:r w:rsidRPr="009A470F">
        <w:rPr>
          <w:rFonts w:ascii="Arial" w:eastAsia="Times New Roman" w:hAnsi="Arial" w:cs="Arial"/>
          <w:color w:val="32393D"/>
          <w:sz w:val="21"/>
          <w:szCs w:val="21"/>
          <w:lang w:eastAsia="ru-RU"/>
        </w:rPr>
        <w:t>как повысить рентабельность по имеющимся клиентам?</w:t>
      </w:r>
    </w:p>
    <w:p w:rsidR="009A470F" w:rsidRPr="009A470F" w:rsidRDefault="009A470F" w:rsidP="009A470F">
      <w:pPr>
        <w:numPr>
          <w:ilvl w:val="0"/>
          <w:numId w:val="1"/>
        </w:numPr>
        <w:shd w:val="clear" w:color="auto" w:fill="FFFFFF"/>
        <w:spacing w:after="150" w:line="300" w:lineRule="atLeast"/>
        <w:ind w:left="0"/>
        <w:rPr>
          <w:rFonts w:ascii="Arial" w:eastAsia="Times New Roman" w:hAnsi="Arial" w:cs="Arial"/>
          <w:color w:val="32393D"/>
          <w:sz w:val="21"/>
          <w:szCs w:val="21"/>
          <w:lang w:eastAsia="ru-RU"/>
        </w:rPr>
      </w:pPr>
      <w:r w:rsidRPr="009A470F">
        <w:rPr>
          <w:rFonts w:ascii="Arial" w:eastAsia="Times New Roman" w:hAnsi="Arial" w:cs="Arial"/>
          <w:color w:val="32393D"/>
          <w:sz w:val="21"/>
          <w:szCs w:val="21"/>
          <w:lang w:eastAsia="ru-RU"/>
        </w:rPr>
        <w:t xml:space="preserve">как правильно выстроить политику магазина по </w:t>
      </w:r>
      <w:proofErr w:type="spellStart"/>
      <w:r w:rsidRPr="009A470F">
        <w:rPr>
          <w:rFonts w:ascii="Arial" w:eastAsia="Times New Roman" w:hAnsi="Arial" w:cs="Arial"/>
          <w:color w:val="32393D"/>
          <w:sz w:val="21"/>
          <w:szCs w:val="21"/>
          <w:lang w:eastAsia="ru-RU"/>
        </w:rPr>
        <w:t>мерчандайзингу</w:t>
      </w:r>
      <w:proofErr w:type="spellEnd"/>
      <w:r w:rsidRPr="009A470F">
        <w:rPr>
          <w:rFonts w:ascii="Arial" w:eastAsia="Times New Roman" w:hAnsi="Arial" w:cs="Arial"/>
          <w:color w:val="32393D"/>
          <w:sz w:val="21"/>
          <w:szCs w:val="21"/>
          <w:lang w:eastAsia="ru-RU"/>
        </w:rPr>
        <w:t>?</w:t>
      </w:r>
    </w:p>
    <w:p w:rsidR="009A470F" w:rsidRPr="009A470F" w:rsidRDefault="009A470F" w:rsidP="009A470F">
      <w:pPr>
        <w:shd w:val="clear" w:color="auto" w:fill="FFFFFF"/>
        <w:spacing w:after="0" w:line="300" w:lineRule="atLeast"/>
        <w:rPr>
          <w:rFonts w:ascii="Arial" w:eastAsia="Times New Roman" w:hAnsi="Arial" w:cs="Arial"/>
          <w:color w:val="32393D"/>
          <w:sz w:val="21"/>
          <w:szCs w:val="21"/>
          <w:lang w:eastAsia="ru-RU"/>
        </w:rPr>
      </w:pPr>
      <w:r w:rsidRPr="009A470F">
        <w:rPr>
          <w:rFonts w:ascii="Arial" w:eastAsia="Times New Roman" w:hAnsi="Arial" w:cs="Arial"/>
          <w:b/>
          <w:bCs/>
          <w:color w:val="32393D"/>
          <w:sz w:val="21"/>
          <w:szCs w:val="21"/>
          <w:u w:val="single"/>
          <w:lang w:eastAsia="ru-RU"/>
        </w:rPr>
        <w:t>Создаем концепцию элитного продовольственного магазина для всех</w:t>
      </w:r>
    </w:p>
    <w:p w:rsidR="009A470F" w:rsidRPr="009A470F" w:rsidRDefault="009A470F" w:rsidP="009A470F">
      <w:pPr>
        <w:shd w:val="clear" w:color="auto" w:fill="FFFFFF"/>
        <w:spacing w:after="0" w:line="300" w:lineRule="atLeast"/>
        <w:rPr>
          <w:rFonts w:ascii="Arial" w:eastAsia="Times New Roman" w:hAnsi="Arial" w:cs="Arial"/>
          <w:color w:val="32393D"/>
          <w:sz w:val="21"/>
          <w:szCs w:val="21"/>
          <w:lang w:eastAsia="ru-RU"/>
        </w:rPr>
      </w:pPr>
      <w:r w:rsidRPr="009A470F">
        <w:rPr>
          <w:rFonts w:ascii="Arial" w:eastAsia="Times New Roman" w:hAnsi="Arial" w:cs="Arial"/>
          <w:b/>
          <w:bCs/>
          <w:color w:val="32393D"/>
          <w:sz w:val="21"/>
          <w:szCs w:val="21"/>
          <w:lang w:eastAsia="ru-RU"/>
        </w:rPr>
        <w:t>1. Выбираем целевых покупателей.</w:t>
      </w:r>
      <w:r w:rsidRPr="009A470F">
        <w:rPr>
          <w:rFonts w:ascii="Arial" w:eastAsia="Times New Roman" w:hAnsi="Arial" w:cs="Arial"/>
          <w:b/>
          <w:bCs/>
          <w:color w:val="32393D"/>
          <w:sz w:val="21"/>
          <w:lang w:eastAsia="ru-RU"/>
        </w:rPr>
        <w:t> </w:t>
      </w:r>
      <w:r w:rsidRPr="009A470F">
        <w:rPr>
          <w:rFonts w:ascii="Arial" w:eastAsia="Times New Roman" w:hAnsi="Arial" w:cs="Arial"/>
          <w:color w:val="32393D"/>
          <w:sz w:val="21"/>
          <w:szCs w:val="21"/>
          <w:lang w:eastAsia="ru-RU"/>
        </w:rPr>
        <w:t>Как выделить группы покупателей, обеспечивающих 80% продаж магазина? Анализируем возможную прибыльность покупок сегментами покупателей с высокими, средними и низкими доходами.</w:t>
      </w:r>
    </w:p>
    <w:p w:rsidR="009A470F" w:rsidRPr="009A470F" w:rsidRDefault="009A470F" w:rsidP="009A470F">
      <w:pPr>
        <w:shd w:val="clear" w:color="auto" w:fill="FFFFFF"/>
        <w:spacing w:after="0" w:line="300" w:lineRule="atLeast"/>
        <w:rPr>
          <w:rFonts w:ascii="Arial" w:eastAsia="Times New Roman" w:hAnsi="Arial" w:cs="Arial"/>
          <w:color w:val="32393D"/>
          <w:sz w:val="21"/>
          <w:szCs w:val="21"/>
          <w:lang w:eastAsia="ru-RU"/>
        </w:rPr>
      </w:pPr>
      <w:r w:rsidRPr="009A470F">
        <w:rPr>
          <w:rFonts w:ascii="Arial" w:eastAsia="Times New Roman" w:hAnsi="Arial" w:cs="Arial"/>
          <w:b/>
          <w:bCs/>
          <w:color w:val="32393D"/>
          <w:sz w:val="21"/>
          <w:szCs w:val="21"/>
          <w:lang w:eastAsia="ru-RU"/>
        </w:rPr>
        <w:t>2. Изучаем предложение главных  конкурентов.</w:t>
      </w:r>
      <w:r w:rsidRPr="009A470F">
        <w:rPr>
          <w:rFonts w:ascii="Arial" w:eastAsia="Times New Roman" w:hAnsi="Arial" w:cs="Arial"/>
          <w:color w:val="32393D"/>
          <w:sz w:val="21"/>
          <w:lang w:eastAsia="ru-RU"/>
        </w:rPr>
        <w:t> </w:t>
      </w:r>
      <w:r w:rsidRPr="009A470F">
        <w:rPr>
          <w:rFonts w:ascii="Arial" w:eastAsia="Times New Roman" w:hAnsi="Arial" w:cs="Arial"/>
          <w:color w:val="32393D"/>
          <w:sz w:val="21"/>
          <w:szCs w:val="21"/>
          <w:lang w:eastAsia="ru-RU"/>
        </w:rPr>
        <w:t>Как выделить главных конкурентов продовольственного магазина? Методы организации мониторинга торговой деятельности главных конкурентов.</w:t>
      </w:r>
    </w:p>
    <w:p w:rsidR="009A470F" w:rsidRPr="009A470F" w:rsidRDefault="009A470F" w:rsidP="009A470F">
      <w:pPr>
        <w:shd w:val="clear" w:color="auto" w:fill="FFFFFF"/>
        <w:spacing w:after="0" w:line="300" w:lineRule="atLeast"/>
        <w:rPr>
          <w:rFonts w:ascii="Arial" w:eastAsia="Times New Roman" w:hAnsi="Arial" w:cs="Arial"/>
          <w:color w:val="32393D"/>
          <w:sz w:val="21"/>
          <w:szCs w:val="21"/>
          <w:lang w:eastAsia="ru-RU"/>
        </w:rPr>
      </w:pPr>
      <w:r w:rsidRPr="009A470F">
        <w:rPr>
          <w:rFonts w:ascii="Arial" w:eastAsia="Times New Roman" w:hAnsi="Arial" w:cs="Arial"/>
          <w:b/>
          <w:bCs/>
          <w:color w:val="32393D"/>
          <w:sz w:val="21"/>
          <w:szCs w:val="21"/>
          <w:lang w:eastAsia="ru-RU"/>
        </w:rPr>
        <w:t>3. Формируем устойчивое конкурентное преимущество.</w:t>
      </w:r>
      <w:r w:rsidRPr="009A470F">
        <w:rPr>
          <w:rFonts w:ascii="Arial" w:eastAsia="Times New Roman" w:hAnsi="Arial" w:cs="Arial"/>
          <w:color w:val="32393D"/>
          <w:sz w:val="21"/>
          <w:lang w:eastAsia="ru-RU"/>
        </w:rPr>
        <w:t> </w:t>
      </w:r>
      <w:r w:rsidRPr="009A470F">
        <w:rPr>
          <w:rFonts w:ascii="Arial" w:eastAsia="Times New Roman" w:hAnsi="Arial" w:cs="Arial"/>
          <w:color w:val="32393D"/>
          <w:sz w:val="21"/>
          <w:szCs w:val="21"/>
          <w:lang w:eastAsia="ru-RU"/>
        </w:rPr>
        <w:t>Какие возможны направления формирования устойчивых конкурентных преимуществ? Графический и табличный способ создания конкурентного превосходства на рынке продовольственных товаров.</w:t>
      </w:r>
    </w:p>
    <w:p w:rsidR="009A470F" w:rsidRPr="009A470F" w:rsidRDefault="009A470F" w:rsidP="009A470F">
      <w:pPr>
        <w:shd w:val="clear" w:color="auto" w:fill="FFFFFF"/>
        <w:spacing w:after="0" w:line="300" w:lineRule="atLeast"/>
        <w:rPr>
          <w:rFonts w:ascii="Arial" w:eastAsia="Times New Roman" w:hAnsi="Arial" w:cs="Arial"/>
          <w:color w:val="32393D"/>
          <w:sz w:val="21"/>
          <w:szCs w:val="21"/>
          <w:lang w:eastAsia="ru-RU"/>
        </w:rPr>
      </w:pPr>
      <w:r w:rsidRPr="009A470F">
        <w:rPr>
          <w:rFonts w:ascii="Arial" w:eastAsia="Times New Roman" w:hAnsi="Arial" w:cs="Arial"/>
          <w:b/>
          <w:bCs/>
          <w:color w:val="32393D"/>
          <w:sz w:val="21"/>
          <w:szCs w:val="21"/>
          <w:lang w:eastAsia="ru-RU"/>
        </w:rPr>
        <w:t>4. Разрабатываем стратегию конкурентоспособности продовольственного магазина.</w:t>
      </w:r>
      <w:r w:rsidRPr="009A470F">
        <w:rPr>
          <w:rFonts w:ascii="Arial" w:eastAsia="Times New Roman" w:hAnsi="Arial" w:cs="Arial"/>
          <w:b/>
          <w:bCs/>
          <w:color w:val="32393D"/>
          <w:sz w:val="21"/>
          <w:lang w:eastAsia="ru-RU"/>
        </w:rPr>
        <w:t> </w:t>
      </w:r>
      <w:r w:rsidRPr="009A470F">
        <w:rPr>
          <w:rFonts w:ascii="Arial" w:eastAsia="Times New Roman" w:hAnsi="Arial" w:cs="Arial"/>
          <w:color w:val="32393D"/>
          <w:sz w:val="21"/>
          <w:szCs w:val="21"/>
          <w:lang w:eastAsia="ru-RU"/>
        </w:rPr>
        <w:t>Как возможно конкурировать на массовом рынке? Стратегия экономии на издержках и стратегия создания уникального предложения в условиях открытия нового магазина или модернизации старого.</w:t>
      </w:r>
    </w:p>
    <w:p w:rsidR="009A470F" w:rsidRPr="009A470F" w:rsidRDefault="009A470F" w:rsidP="009A470F">
      <w:pPr>
        <w:shd w:val="clear" w:color="auto" w:fill="FFFFFF"/>
        <w:spacing w:after="0" w:line="300" w:lineRule="atLeast"/>
        <w:rPr>
          <w:rFonts w:ascii="Arial" w:eastAsia="Times New Roman" w:hAnsi="Arial" w:cs="Arial"/>
          <w:color w:val="32393D"/>
          <w:sz w:val="21"/>
          <w:szCs w:val="21"/>
          <w:lang w:eastAsia="ru-RU"/>
        </w:rPr>
      </w:pPr>
      <w:r w:rsidRPr="009A470F">
        <w:rPr>
          <w:rFonts w:ascii="Arial" w:eastAsia="Times New Roman" w:hAnsi="Arial" w:cs="Arial"/>
          <w:b/>
          <w:bCs/>
          <w:i/>
          <w:iCs/>
          <w:color w:val="32393D"/>
          <w:sz w:val="21"/>
          <w:szCs w:val="21"/>
          <w:lang w:eastAsia="ru-RU"/>
        </w:rPr>
        <w:t>Посещение супермаркета «</w:t>
      </w:r>
      <w:proofErr w:type="spellStart"/>
      <w:r w:rsidRPr="009A470F">
        <w:rPr>
          <w:rFonts w:ascii="Arial" w:eastAsia="Times New Roman" w:hAnsi="Arial" w:cs="Arial"/>
          <w:b/>
          <w:bCs/>
          <w:i/>
          <w:iCs/>
          <w:color w:val="32393D"/>
          <w:sz w:val="21"/>
          <w:szCs w:val="21"/>
          <w:lang w:eastAsia="ru-RU"/>
        </w:rPr>
        <w:t>Супер</w:t>
      </w:r>
      <w:proofErr w:type="spellEnd"/>
      <w:r w:rsidRPr="009A470F">
        <w:rPr>
          <w:rFonts w:ascii="Arial" w:eastAsia="Times New Roman" w:hAnsi="Arial" w:cs="Arial"/>
          <w:b/>
          <w:bCs/>
          <w:i/>
          <w:iCs/>
          <w:color w:val="32393D"/>
          <w:sz w:val="21"/>
          <w:szCs w:val="21"/>
          <w:lang w:eastAsia="ru-RU"/>
        </w:rPr>
        <w:t xml:space="preserve"> </w:t>
      </w:r>
      <w:proofErr w:type="spellStart"/>
      <w:r w:rsidRPr="009A470F">
        <w:rPr>
          <w:rFonts w:ascii="Arial" w:eastAsia="Times New Roman" w:hAnsi="Arial" w:cs="Arial"/>
          <w:b/>
          <w:bCs/>
          <w:i/>
          <w:iCs/>
          <w:color w:val="32393D"/>
          <w:sz w:val="21"/>
          <w:szCs w:val="21"/>
          <w:lang w:eastAsia="ru-RU"/>
        </w:rPr>
        <w:t>Бабилон</w:t>
      </w:r>
      <w:proofErr w:type="spellEnd"/>
      <w:r w:rsidRPr="009A470F">
        <w:rPr>
          <w:rFonts w:ascii="Arial" w:eastAsia="Times New Roman" w:hAnsi="Arial" w:cs="Arial"/>
          <w:b/>
          <w:bCs/>
          <w:i/>
          <w:iCs/>
          <w:color w:val="32393D"/>
          <w:sz w:val="21"/>
          <w:szCs w:val="21"/>
          <w:lang w:eastAsia="ru-RU"/>
        </w:rPr>
        <w:t>», имеющего концепцию «Элитный магазин для всех».</w:t>
      </w:r>
    </w:p>
    <w:p w:rsidR="009A470F" w:rsidRPr="009A470F" w:rsidRDefault="009A470F" w:rsidP="009A470F">
      <w:pPr>
        <w:shd w:val="clear" w:color="auto" w:fill="FFFFFF"/>
        <w:spacing w:after="0" w:line="300" w:lineRule="atLeast"/>
        <w:rPr>
          <w:rFonts w:ascii="Arial" w:eastAsia="Times New Roman" w:hAnsi="Arial" w:cs="Arial"/>
          <w:color w:val="32393D"/>
          <w:sz w:val="21"/>
          <w:szCs w:val="21"/>
          <w:lang w:eastAsia="ru-RU"/>
        </w:rPr>
      </w:pPr>
      <w:r w:rsidRPr="009A470F">
        <w:rPr>
          <w:rFonts w:ascii="Arial" w:eastAsia="Times New Roman" w:hAnsi="Arial" w:cs="Arial"/>
          <w:b/>
          <w:bCs/>
          <w:color w:val="32393D"/>
          <w:sz w:val="21"/>
          <w:szCs w:val="21"/>
          <w:u w:val="single"/>
          <w:lang w:eastAsia="ru-RU"/>
        </w:rPr>
        <w:t>Управляем продажами</w:t>
      </w:r>
    </w:p>
    <w:p w:rsidR="009A470F" w:rsidRPr="009A470F" w:rsidRDefault="009A470F" w:rsidP="009A470F">
      <w:pPr>
        <w:shd w:val="clear" w:color="auto" w:fill="FFFFFF"/>
        <w:spacing w:after="0" w:line="300" w:lineRule="atLeast"/>
        <w:rPr>
          <w:rFonts w:ascii="Arial" w:eastAsia="Times New Roman" w:hAnsi="Arial" w:cs="Arial"/>
          <w:color w:val="32393D"/>
          <w:sz w:val="21"/>
          <w:szCs w:val="21"/>
          <w:lang w:eastAsia="ru-RU"/>
        </w:rPr>
      </w:pPr>
      <w:r w:rsidRPr="009A470F">
        <w:rPr>
          <w:rFonts w:ascii="Arial" w:eastAsia="Times New Roman" w:hAnsi="Arial" w:cs="Arial"/>
          <w:b/>
          <w:bCs/>
          <w:color w:val="32393D"/>
          <w:sz w:val="21"/>
          <w:szCs w:val="21"/>
          <w:lang w:eastAsia="ru-RU"/>
        </w:rPr>
        <w:t>1. Оптимизируем формат магазина.</w:t>
      </w:r>
      <w:r w:rsidRPr="009A470F">
        <w:rPr>
          <w:rFonts w:ascii="Arial" w:eastAsia="Times New Roman" w:hAnsi="Arial" w:cs="Arial"/>
          <w:color w:val="32393D"/>
          <w:sz w:val="21"/>
          <w:lang w:eastAsia="ru-RU"/>
        </w:rPr>
        <w:t> </w:t>
      </w:r>
      <w:r w:rsidRPr="009A470F">
        <w:rPr>
          <w:rFonts w:ascii="Arial" w:eastAsia="Times New Roman" w:hAnsi="Arial" w:cs="Arial"/>
          <w:color w:val="32393D"/>
          <w:sz w:val="21"/>
          <w:szCs w:val="21"/>
          <w:lang w:eastAsia="ru-RU"/>
        </w:rPr>
        <w:t>Как извлечь максимум преимуществ из существующего формата магазина? За и против магазина с прилавками и магазина самообслуживания. Торговое пространство: возможные планировки торгового зала, организация потока покупателей внутри торгового зала, правила размещения проходов. Эффективная организация хранения товаров.</w:t>
      </w:r>
    </w:p>
    <w:p w:rsidR="009A470F" w:rsidRPr="009A470F" w:rsidRDefault="009A470F" w:rsidP="009A470F">
      <w:pPr>
        <w:shd w:val="clear" w:color="auto" w:fill="FFFFFF"/>
        <w:spacing w:after="0" w:line="300" w:lineRule="atLeast"/>
        <w:rPr>
          <w:rFonts w:ascii="Arial" w:eastAsia="Times New Roman" w:hAnsi="Arial" w:cs="Arial"/>
          <w:color w:val="32393D"/>
          <w:sz w:val="21"/>
          <w:szCs w:val="21"/>
          <w:lang w:eastAsia="ru-RU"/>
        </w:rPr>
      </w:pPr>
      <w:r w:rsidRPr="009A470F">
        <w:rPr>
          <w:rFonts w:ascii="Arial" w:eastAsia="Times New Roman" w:hAnsi="Arial" w:cs="Arial"/>
          <w:b/>
          <w:bCs/>
          <w:color w:val="32393D"/>
          <w:sz w:val="21"/>
          <w:szCs w:val="21"/>
          <w:lang w:eastAsia="ru-RU"/>
        </w:rPr>
        <w:t>2. Привлекаем клиента, делаем его постоянным.</w:t>
      </w:r>
      <w:r w:rsidRPr="009A470F">
        <w:rPr>
          <w:rFonts w:ascii="Arial" w:eastAsia="Times New Roman" w:hAnsi="Arial" w:cs="Arial"/>
          <w:color w:val="32393D"/>
          <w:sz w:val="21"/>
          <w:lang w:eastAsia="ru-RU"/>
        </w:rPr>
        <w:t> </w:t>
      </w:r>
      <w:r w:rsidRPr="009A470F">
        <w:rPr>
          <w:rFonts w:ascii="Arial" w:eastAsia="Times New Roman" w:hAnsi="Arial" w:cs="Arial"/>
          <w:color w:val="32393D"/>
          <w:sz w:val="21"/>
          <w:szCs w:val="21"/>
          <w:lang w:eastAsia="ru-RU"/>
        </w:rPr>
        <w:t xml:space="preserve">Виды программ лояльности, формирование постоянных покупателей: скидки, накопительные бонусы. Акции по стимулированию сбыта товаров: </w:t>
      </w:r>
      <w:proofErr w:type="spellStart"/>
      <w:r w:rsidRPr="009A470F">
        <w:rPr>
          <w:rFonts w:ascii="Arial" w:eastAsia="Times New Roman" w:hAnsi="Arial" w:cs="Arial"/>
          <w:color w:val="32393D"/>
          <w:sz w:val="21"/>
          <w:szCs w:val="21"/>
          <w:lang w:eastAsia="ru-RU"/>
        </w:rPr>
        <w:t>промо-акции</w:t>
      </w:r>
      <w:proofErr w:type="spellEnd"/>
      <w:r w:rsidRPr="009A470F">
        <w:rPr>
          <w:rFonts w:ascii="Arial" w:eastAsia="Times New Roman" w:hAnsi="Arial" w:cs="Arial"/>
          <w:color w:val="32393D"/>
          <w:sz w:val="21"/>
          <w:szCs w:val="21"/>
          <w:lang w:eastAsia="ru-RU"/>
        </w:rPr>
        <w:t>, дегустации, распродажи. Что выгоднее проводить периодические акции или оптимизировать цены на товар?</w:t>
      </w:r>
    </w:p>
    <w:p w:rsidR="009A470F" w:rsidRPr="009A470F" w:rsidRDefault="009A470F" w:rsidP="009A470F">
      <w:pPr>
        <w:shd w:val="clear" w:color="auto" w:fill="FFFFFF"/>
        <w:spacing w:after="0" w:line="300" w:lineRule="atLeast"/>
        <w:rPr>
          <w:rFonts w:ascii="Arial" w:eastAsia="Times New Roman" w:hAnsi="Arial" w:cs="Arial"/>
          <w:color w:val="32393D"/>
          <w:sz w:val="21"/>
          <w:szCs w:val="21"/>
          <w:lang w:eastAsia="ru-RU"/>
        </w:rPr>
      </w:pPr>
      <w:r w:rsidRPr="009A470F">
        <w:rPr>
          <w:rFonts w:ascii="Arial" w:eastAsia="Times New Roman" w:hAnsi="Arial" w:cs="Arial"/>
          <w:b/>
          <w:bCs/>
          <w:color w:val="32393D"/>
          <w:sz w:val="21"/>
          <w:szCs w:val="21"/>
          <w:lang w:eastAsia="ru-RU"/>
        </w:rPr>
        <w:t xml:space="preserve">3. Используем законы </w:t>
      </w:r>
      <w:proofErr w:type="gramStart"/>
      <w:r w:rsidRPr="009A470F">
        <w:rPr>
          <w:rFonts w:ascii="Arial" w:eastAsia="Times New Roman" w:hAnsi="Arial" w:cs="Arial"/>
          <w:b/>
          <w:bCs/>
          <w:color w:val="32393D"/>
          <w:sz w:val="21"/>
          <w:szCs w:val="21"/>
          <w:lang w:eastAsia="ru-RU"/>
        </w:rPr>
        <w:t>современного</w:t>
      </w:r>
      <w:proofErr w:type="gramEnd"/>
      <w:r w:rsidRPr="009A470F">
        <w:rPr>
          <w:rFonts w:ascii="Arial" w:eastAsia="Times New Roman" w:hAnsi="Arial" w:cs="Arial"/>
          <w:b/>
          <w:bCs/>
          <w:color w:val="32393D"/>
          <w:sz w:val="21"/>
          <w:szCs w:val="21"/>
          <w:lang w:eastAsia="ru-RU"/>
        </w:rPr>
        <w:t xml:space="preserve"> </w:t>
      </w:r>
      <w:proofErr w:type="spellStart"/>
      <w:r w:rsidRPr="009A470F">
        <w:rPr>
          <w:rFonts w:ascii="Arial" w:eastAsia="Times New Roman" w:hAnsi="Arial" w:cs="Arial"/>
          <w:b/>
          <w:bCs/>
          <w:color w:val="32393D"/>
          <w:sz w:val="21"/>
          <w:szCs w:val="21"/>
          <w:lang w:eastAsia="ru-RU"/>
        </w:rPr>
        <w:t>мерчандайзинга</w:t>
      </w:r>
      <w:proofErr w:type="spellEnd"/>
      <w:r w:rsidRPr="009A470F">
        <w:rPr>
          <w:rFonts w:ascii="Arial" w:eastAsia="Times New Roman" w:hAnsi="Arial" w:cs="Arial"/>
          <w:b/>
          <w:bCs/>
          <w:color w:val="32393D"/>
          <w:sz w:val="21"/>
          <w:szCs w:val="21"/>
          <w:lang w:eastAsia="ru-RU"/>
        </w:rPr>
        <w:t>.</w:t>
      </w:r>
      <w:r w:rsidRPr="009A470F">
        <w:rPr>
          <w:rFonts w:ascii="Arial" w:eastAsia="Times New Roman" w:hAnsi="Arial" w:cs="Arial"/>
          <w:b/>
          <w:bCs/>
          <w:color w:val="32393D"/>
          <w:sz w:val="21"/>
          <w:lang w:eastAsia="ru-RU"/>
        </w:rPr>
        <w:t> </w:t>
      </w:r>
      <w:r w:rsidRPr="009A470F">
        <w:rPr>
          <w:rFonts w:ascii="Arial" w:eastAsia="Times New Roman" w:hAnsi="Arial" w:cs="Arial"/>
          <w:color w:val="32393D"/>
          <w:sz w:val="21"/>
          <w:szCs w:val="21"/>
          <w:lang w:eastAsia="ru-RU"/>
        </w:rPr>
        <w:t xml:space="preserve">Товарный </w:t>
      </w:r>
      <w:proofErr w:type="spellStart"/>
      <w:r w:rsidRPr="009A470F">
        <w:rPr>
          <w:rFonts w:ascii="Arial" w:eastAsia="Times New Roman" w:hAnsi="Arial" w:cs="Arial"/>
          <w:color w:val="32393D"/>
          <w:sz w:val="21"/>
          <w:szCs w:val="21"/>
          <w:lang w:eastAsia="ru-RU"/>
        </w:rPr>
        <w:t>мерчандайзинг</w:t>
      </w:r>
      <w:proofErr w:type="spellEnd"/>
      <w:r w:rsidRPr="009A470F">
        <w:rPr>
          <w:rFonts w:ascii="Arial" w:eastAsia="Times New Roman" w:hAnsi="Arial" w:cs="Arial"/>
          <w:color w:val="32393D"/>
          <w:sz w:val="21"/>
          <w:szCs w:val="21"/>
          <w:lang w:eastAsia="ru-RU"/>
        </w:rPr>
        <w:t xml:space="preserve"> и его правила. Элементы </w:t>
      </w:r>
      <w:proofErr w:type="gramStart"/>
      <w:r w:rsidRPr="009A470F">
        <w:rPr>
          <w:rFonts w:ascii="Arial" w:eastAsia="Times New Roman" w:hAnsi="Arial" w:cs="Arial"/>
          <w:color w:val="32393D"/>
          <w:sz w:val="21"/>
          <w:szCs w:val="21"/>
          <w:lang w:eastAsia="ru-RU"/>
        </w:rPr>
        <w:t>визуального</w:t>
      </w:r>
      <w:proofErr w:type="gramEnd"/>
      <w:r w:rsidRPr="009A470F">
        <w:rPr>
          <w:rFonts w:ascii="Arial" w:eastAsia="Times New Roman" w:hAnsi="Arial" w:cs="Arial"/>
          <w:color w:val="32393D"/>
          <w:sz w:val="21"/>
          <w:szCs w:val="21"/>
          <w:lang w:eastAsia="ru-RU"/>
        </w:rPr>
        <w:t xml:space="preserve"> </w:t>
      </w:r>
      <w:proofErr w:type="spellStart"/>
      <w:r w:rsidRPr="009A470F">
        <w:rPr>
          <w:rFonts w:ascii="Arial" w:eastAsia="Times New Roman" w:hAnsi="Arial" w:cs="Arial"/>
          <w:color w:val="32393D"/>
          <w:sz w:val="21"/>
          <w:szCs w:val="21"/>
          <w:lang w:eastAsia="ru-RU"/>
        </w:rPr>
        <w:t>мерчандайзинга</w:t>
      </w:r>
      <w:proofErr w:type="spellEnd"/>
      <w:r w:rsidRPr="009A470F">
        <w:rPr>
          <w:rFonts w:ascii="Arial" w:eastAsia="Times New Roman" w:hAnsi="Arial" w:cs="Arial"/>
          <w:color w:val="32393D"/>
          <w:sz w:val="21"/>
          <w:szCs w:val="21"/>
          <w:lang w:eastAsia="ru-RU"/>
        </w:rPr>
        <w:t xml:space="preserve">. Стандарты работы с товарами и покупателями в торговом зале. Правила выкладки товара. «Исправление» ситуации проблемных, малопосещаемых помещений сложной конфигурации магазина с помощью приемов </w:t>
      </w:r>
      <w:proofErr w:type="spellStart"/>
      <w:r w:rsidRPr="009A470F">
        <w:rPr>
          <w:rFonts w:ascii="Arial" w:eastAsia="Times New Roman" w:hAnsi="Arial" w:cs="Arial"/>
          <w:color w:val="32393D"/>
          <w:sz w:val="21"/>
          <w:szCs w:val="21"/>
          <w:lang w:eastAsia="ru-RU"/>
        </w:rPr>
        <w:t>мерчандайзинга</w:t>
      </w:r>
      <w:proofErr w:type="spellEnd"/>
      <w:r w:rsidRPr="009A470F">
        <w:rPr>
          <w:rFonts w:ascii="Arial" w:eastAsia="Times New Roman" w:hAnsi="Arial" w:cs="Arial"/>
          <w:color w:val="32393D"/>
          <w:sz w:val="21"/>
          <w:szCs w:val="21"/>
          <w:lang w:eastAsia="ru-RU"/>
        </w:rPr>
        <w:t>.</w:t>
      </w:r>
    </w:p>
    <w:p w:rsidR="009A470F" w:rsidRPr="009A470F" w:rsidRDefault="009A470F" w:rsidP="009A470F">
      <w:pPr>
        <w:shd w:val="clear" w:color="auto" w:fill="FFFFFF"/>
        <w:spacing w:after="0" w:line="300" w:lineRule="atLeast"/>
        <w:rPr>
          <w:rFonts w:ascii="Arial" w:eastAsia="Times New Roman" w:hAnsi="Arial" w:cs="Arial"/>
          <w:color w:val="32393D"/>
          <w:sz w:val="21"/>
          <w:szCs w:val="21"/>
          <w:lang w:eastAsia="ru-RU"/>
        </w:rPr>
      </w:pPr>
      <w:r w:rsidRPr="009A470F">
        <w:rPr>
          <w:rFonts w:ascii="Arial" w:eastAsia="Times New Roman" w:hAnsi="Arial" w:cs="Arial"/>
          <w:b/>
          <w:bCs/>
          <w:color w:val="32393D"/>
          <w:sz w:val="21"/>
          <w:szCs w:val="21"/>
          <w:lang w:eastAsia="ru-RU"/>
        </w:rPr>
        <w:lastRenderedPageBreak/>
        <w:t>4. Мотивируем персонал.</w:t>
      </w:r>
      <w:r w:rsidRPr="009A470F">
        <w:rPr>
          <w:rFonts w:ascii="Arial" w:eastAsia="Times New Roman" w:hAnsi="Arial" w:cs="Arial"/>
          <w:b/>
          <w:bCs/>
          <w:color w:val="32393D"/>
          <w:sz w:val="21"/>
          <w:lang w:eastAsia="ru-RU"/>
        </w:rPr>
        <w:t> </w:t>
      </w:r>
      <w:r w:rsidRPr="009A470F">
        <w:rPr>
          <w:rFonts w:ascii="Arial" w:eastAsia="Times New Roman" w:hAnsi="Arial" w:cs="Arial"/>
          <w:color w:val="32393D"/>
          <w:sz w:val="21"/>
          <w:szCs w:val="21"/>
          <w:lang w:eastAsia="ru-RU"/>
        </w:rPr>
        <w:t xml:space="preserve">Мотивация персонала на продажи, материальные и нематериальные стимулы. Два основных вопроса: к чему побуждать и как? Мотивация кандидата при отборе. Стиль руководства и организационная культура. Программа лояльности персонала. Удовлетворенность трудом, карьера, обучение и развитие персонала. Критерии оценки персонала. Контроль соблюдения трудовой дисциплины, качества и культуры обслуживания покупателей. Плюсы и минусы </w:t>
      </w:r>
      <w:proofErr w:type="spellStart"/>
      <w:r w:rsidRPr="009A470F">
        <w:rPr>
          <w:rFonts w:ascii="Arial" w:eastAsia="Times New Roman" w:hAnsi="Arial" w:cs="Arial"/>
          <w:color w:val="32393D"/>
          <w:sz w:val="21"/>
          <w:szCs w:val="21"/>
          <w:lang w:eastAsia="ru-RU"/>
        </w:rPr>
        <w:t>аустафинга</w:t>
      </w:r>
      <w:proofErr w:type="spellEnd"/>
      <w:r w:rsidRPr="009A470F">
        <w:rPr>
          <w:rFonts w:ascii="Arial" w:eastAsia="Times New Roman" w:hAnsi="Arial" w:cs="Arial"/>
          <w:color w:val="32393D"/>
          <w:sz w:val="21"/>
          <w:szCs w:val="21"/>
          <w:lang w:eastAsia="ru-RU"/>
        </w:rPr>
        <w:t xml:space="preserve"> в работе с персоналом.</w:t>
      </w:r>
    </w:p>
    <w:p w:rsidR="009A470F" w:rsidRPr="009A470F" w:rsidRDefault="009A470F" w:rsidP="009A470F">
      <w:pPr>
        <w:shd w:val="clear" w:color="auto" w:fill="FFFFFF"/>
        <w:spacing w:after="0" w:line="300" w:lineRule="atLeast"/>
        <w:rPr>
          <w:rFonts w:ascii="Arial" w:eastAsia="Times New Roman" w:hAnsi="Arial" w:cs="Arial"/>
          <w:color w:val="32393D"/>
          <w:sz w:val="21"/>
          <w:szCs w:val="21"/>
          <w:lang w:eastAsia="ru-RU"/>
        </w:rPr>
      </w:pPr>
      <w:r w:rsidRPr="009A470F">
        <w:rPr>
          <w:rFonts w:ascii="Arial" w:eastAsia="Times New Roman" w:hAnsi="Arial" w:cs="Arial"/>
          <w:b/>
          <w:bCs/>
          <w:color w:val="32393D"/>
          <w:sz w:val="21"/>
          <w:szCs w:val="21"/>
          <w:u w:val="single"/>
          <w:lang w:eastAsia="ru-RU"/>
        </w:rPr>
        <w:t>Сокращаем потери</w:t>
      </w:r>
    </w:p>
    <w:p w:rsidR="009A470F" w:rsidRPr="009A470F" w:rsidRDefault="009A470F" w:rsidP="009A470F">
      <w:pPr>
        <w:shd w:val="clear" w:color="auto" w:fill="FFFFFF"/>
        <w:spacing w:after="0" w:line="300" w:lineRule="atLeast"/>
        <w:rPr>
          <w:rFonts w:ascii="Arial" w:eastAsia="Times New Roman" w:hAnsi="Arial" w:cs="Arial"/>
          <w:color w:val="32393D"/>
          <w:sz w:val="21"/>
          <w:szCs w:val="21"/>
          <w:lang w:eastAsia="ru-RU"/>
        </w:rPr>
      </w:pPr>
      <w:r w:rsidRPr="009A470F">
        <w:rPr>
          <w:rFonts w:ascii="Arial" w:eastAsia="Times New Roman" w:hAnsi="Arial" w:cs="Arial"/>
          <w:b/>
          <w:bCs/>
          <w:color w:val="32393D"/>
          <w:sz w:val="21"/>
          <w:szCs w:val="21"/>
          <w:lang w:eastAsia="ru-RU"/>
        </w:rPr>
        <w:t>1. Работаем с ассортиментом</w:t>
      </w:r>
      <w:r w:rsidRPr="009A470F">
        <w:rPr>
          <w:rFonts w:ascii="Arial" w:eastAsia="Times New Roman" w:hAnsi="Arial" w:cs="Arial"/>
          <w:color w:val="32393D"/>
          <w:sz w:val="21"/>
          <w:szCs w:val="21"/>
          <w:lang w:eastAsia="ru-RU"/>
        </w:rPr>
        <w:t>. АВС анализ как инструмент управления ассортиментом. Стратегия развития товарной категории. Жизненный цикл продукции. Анализ матрицы развития ассортимента. Способы определения основной «покупательской корзины». Естественная убыль товара. Документальное оформление возврата бракованного товара. Правила списания просроченного, бракованного, похищенного товара. Основное направление в борьбе с потерями в продовольственном магазине – создание собственного производства (выпечка, полуфабрикаты и т.п.).</w:t>
      </w:r>
    </w:p>
    <w:p w:rsidR="009A470F" w:rsidRPr="009A470F" w:rsidRDefault="009A470F" w:rsidP="009A470F">
      <w:pPr>
        <w:shd w:val="clear" w:color="auto" w:fill="FFFFFF"/>
        <w:spacing w:after="0" w:line="300" w:lineRule="atLeast"/>
        <w:rPr>
          <w:rFonts w:ascii="Arial" w:eastAsia="Times New Roman" w:hAnsi="Arial" w:cs="Arial"/>
          <w:color w:val="32393D"/>
          <w:sz w:val="21"/>
          <w:szCs w:val="21"/>
          <w:lang w:eastAsia="ru-RU"/>
        </w:rPr>
      </w:pPr>
      <w:r w:rsidRPr="009A470F">
        <w:rPr>
          <w:rFonts w:ascii="Arial" w:eastAsia="Times New Roman" w:hAnsi="Arial" w:cs="Arial"/>
          <w:b/>
          <w:bCs/>
          <w:color w:val="32393D"/>
          <w:sz w:val="21"/>
          <w:szCs w:val="21"/>
          <w:lang w:eastAsia="ru-RU"/>
        </w:rPr>
        <w:t>2. Устанавливаем цену на продукцию</w:t>
      </w:r>
      <w:r w:rsidRPr="009A470F">
        <w:rPr>
          <w:rFonts w:ascii="Arial" w:eastAsia="Times New Roman" w:hAnsi="Arial" w:cs="Arial"/>
          <w:color w:val="32393D"/>
          <w:sz w:val="21"/>
          <w:szCs w:val="21"/>
          <w:lang w:eastAsia="ru-RU"/>
        </w:rPr>
        <w:t>. Типичные ошибки: формирование цены в рознице с учетом себестоимости товара и торговых наценок. Учет в ценообразовании наличие товаров с различной эластичностью спроса. Этапы маркетингового ценообразования. Анализ цен конкурентов. Типичные ошибки ценообразования. Современные стратегии ценообразования.</w:t>
      </w:r>
    </w:p>
    <w:p w:rsidR="009A470F" w:rsidRPr="009A470F" w:rsidRDefault="009A470F" w:rsidP="009A470F">
      <w:pPr>
        <w:shd w:val="clear" w:color="auto" w:fill="FFFFFF"/>
        <w:spacing w:after="0" w:line="300" w:lineRule="atLeast"/>
        <w:rPr>
          <w:rFonts w:ascii="Arial" w:eastAsia="Times New Roman" w:hAnsi="Arial" w:cs="Arial"/>
          <w:color w:val="32393D"/>
          <w:sz w:val="21"/>
          <w:szCs w:val="21"/>
          <w:lang w:eastAsia="ru-RU"/>
        </w:rPr>
      </w:pPr>
      <w:r w:rsidRPr="009A470F">
        <w:rPr>
          <w:rFonts w:ascii="Arial" w:eastAsia="Times New Roman" w:hAnsi="Arial" w:cs="Arial"/>
          <w:b/>
          <w:bCs/>
          <w:color w:val="32393D"/>
          <w:sz w:val="21"/>
          <w:szCs w:val="21"/>
          <w:lang w:eastAsia="ru-RU"/>
        </w:rPr>
        <w:t>3. Организовываем проведение инвентаризации.</w:t>
      </w:r>
      <w:r w:rsidRPr="009A470F">
        <w:rPr>
          <w:rFonts w:ascii="Arial" w:eastAsia="Times New Roman" w:hAnsi="Arial" w:cs="Arial"/>
          <w:b/>
          <w:bCs/>
          <w:color w:val="32393D"/>
          <w:sz w:val="21"/>
          <w:lang w:eastAsia="ru-RU"/>
        </w:rPr>
        <w:t> </w:t>
      </w:r>
      <w:r w:rsidRPr="009A470F">
        <w:rPr>
          <w:rFonts w:ascii="Arial" w:eastAsia="Times New Roman" w:hAnsi="Arial" w:cs="Arial"/>
          <w:color w:val="32393D"/>
          <w:sz w:val="21"/>
          <w:szCs w:val="21"/>
          <w:lang w:eastAsia="ru-RU"/>
        </w:rPr>
        <w:t xml:space="preserve">Порядок проведения инвентаризации. Штрих-кодирование как средство управления товародвижением. Проблемы применения </w:t>
      </w:r>
      <w:proofErr w:type="spellStart"/>
      <w:proofErr w:type="gramStart"/>
      <w:r w:rsidRPr="009A470F">
        <w:rPr>
          <w:rFonts w:ascii="Arial" w:eastAsia="Times New Roman" w:hAnsi="Arial" w:cs="Arial"/>
          <w:color w:val="32393D"/>
          <w:sz w:val="21"/>
          <w:szCs w:val="21"/>
          <w:lang w:eastAsia="ru-RU"/>
        </w:rPr>
        <w:t>штрих-кодов</w:t>
      </w:r>
      <w:proofErr w:type="spellEnd"/>
      <w:proofErr w:type="gramEnd"/>
      <w:r w:rsidRPr="009A470F">
        <w:rPr>
          <w:rFonts w:ascii="Arial" w:eastAsia="Times New Roman" w:hAnsi="Arial" w:cs="Arial"/>
          <w:color w:val="32393D"/>
          <w:sz w:val="21"/>
          <w:szCs w:val="21"/>
          <w:lang w:eastAsia="ru-RU"/>
        </w:rPr>
        <w:t xml:space="preserve"> в системе учета. Пересортица при </w:t>
      </w:r>
      <w:proofErr w:type="spellStart"/>
      <w:proofErr w:type="gramStart"/>
      <w:r w:rsidRPr="009A470F">
        <w:rPr>
          <w:rFonts w:ascii="Arial" w:eastAsia="Times New Roman" w:hAnsi="Arial" w:cs="Arial"/>
          <w:color w:val="32393D"/>
          <w:sz w:val="21"/>
          <w:szCs w:val="21"/>
          <w:lang w:eastAsia="ru-RU"/>
        </w:rPr>
        <w:t>штрих-кодировании</w:t>
      </w:r>
      <w:proofErr w:type="spellEnd"/>
      <w:proofErr w:type="gramEnd"/>
      <w:r w:rsidRPr="009A470F">
        <w:rPr>
          <w:rFonts w:ascii="Arial" w:eastAsia="Times New Roman" w:hAnsi="Arial" w:cs="Arial"/>
          <w:color w:val="32393D"/>
          <w:sz w:val="21"/>
          <w:szCs w:val="21"/>
          <w:lang w:eastAsia="ru-RU"/>
        </w:rPr>
        <w:t>. Совмещение различных единиц измерения. Инвентаризация и человеческий фактор.</w:t>
      </w:r>
    </w:p>
    <w:p w:rsidR="009A470F" w:rsidRPr="009A470F" w:rsidRDefault="009A470F" w:rsidP="009A470F">
      <w:pPr>
        <w:shd w:val="clear" w:color="auto" w:fill="FFFFFF"/>
        <w:spacing w:after="0" w:line="300" w:lineRule="atLeast"/>
        <w:rPr>
          <w:rFonts w:ascii="Arial" w:eastAsia="Times New Roman" w:hAnsi="Arial" w:cs="Arial"/>
          <w:color w:val="32393D"/>
          <w:sz w:val="21"/>
          <w:szCs w:val="21"/>
          <w:lang w:eastAsia="ru-RU"/>
        </w:rPr>
      </w:pPr>
      <w:r w:rsidRPr="009A470F">
        <w:rPr>
          <w:rFonts w:ascii="Arial" w:eastAsia="Times New Roman" w:hAnsi="Arial" w:cs="Arial"/>
          <w:b/>
          <w:bCs/>
          <w:color w:val="32393D"/>
          <w:sz w:val="21"/>
          <w:szCs w:val="21"/>
          <w:lang w:eastAsia="ru-RU"/>
        </w:rPr>
        <w:t>4. Усиливаем системы безопасности магазина.</w:t>
      </w:r>
      <w:r w:rsidRPr="009A470F">
        <w:rPr>
          <w:rFonts w:ascii="Arial" w:eastAsia="Times New Roman" w:hAnsi="Arial" w:cs="Arial"/>
          <w:b/>
          <w:bCs/>
          <w:color w:val="32393D"/>
          <w:sz w:val="21"/>
          <w:lang w:eastAsia="ru-RU"/>
        </w:rPr>
        <w:t> </w:t>
      </w:r>
      <w:r w:rsidRPr="009A470F">
        <w:rPr>
          <w:rFonts w:ascii="Arial" w:eastAsia="Times New Roman" w:hAnsi="Arial" w:cs="Arial"/>
          <w:color w:val="32393D"/>
          <w:sz w:val="21"/>
          <w:szCs w:val="21"/>
          <w:lang w:eastAsia="ru-RU"/>
        </w:rPr>
        <w:t>Выбор оборудования систем безопасности с учетом зон риска. Особенности видеонаблюдения в зависимости от формата объекта.</w:t>
      </w:r>
    </w:p>
    <w:p w:rsidR="009A470F" w:rsidRPr="009A470F" w:rsidRDefault="009A470F" w:rsidP="009A470F">
      <w:pPr>
        <w:shd w:val="clear" w:color="auto" w:fill="FFFFFF"/>
        <w:spacing w:after="0" w:line="300" w:lineRule="atLeast"/>
        <w:rPr>
          <w:rFonts w:ascii="Arial" w:eastAsia="Times New Roman" w:hAnsi="Arial" w:cs="Arial"/>
          <w:color w:val="32393D"/>
          <w:sz w:val="21"/>
          <w:szCs w:val="21"/>
          <w:lang w:eastAsia="ru-RU"/>
        </w:rPr>
      </w:pPr>
      <w:r w:rsidRPr="009A470F">
        <w:rPr>
          <w:rFonts w:ascii="Arial" w:eastAsia="Times New Roman" w:hAnsi="Arial" w:cs="Arial"/>
          <w:b/>
          <w:bCs/>
          <w:color w:val="32393D"/>
          <w:sz w:val="21"/>
          <w:szCs w:val="21"/>
          <w:lang w:eastAsia="ru-RU"/>
        </w:rPr>
        <w:t>Для участников:</w:t>
      </w:r>
      <w:r w:rsidRPr="009A470F">
        <w:rPr>
          <w:rFonts w:ascii="Arial" w:eastAsia="Times New Roman" w:hAnsi="Arial" w:cs="Arial"/>
          <w:b/>
          <w:bCs/>
          <w:color w:val="32393D"/>
          <w:sz w:val="21"/>
          <w:lang w:eastAsia="ru-RU"/>
        </w:rPr>
        <w:t> </w:t>
      </w:r>
      <w:r w:rsidRPr="009A470F">
        <w:rPr>
          <w:rFonts w:ascii="Arial" w:eastAsia="Times New Roman" w:hAnsi="Arial" w:cs="Arial"/>
          <w:color w:val="32393D"/>
          <w:sz w:val="21"/>
          <w:szCs w:val="21"/>
          <w:lang w:eastAsia="ru-RU"/>
        </w:rPr>
        <w:br/>
      </w:r>
      <w:proofErr w:type="gramStart"/>
      <w:r w:rsidRPr="009A470F">
        <w:rPr>
          <w:rFonts w:ascii="Arial" w:eastAsia="Times New Roman" w:hAnsi="Arial" w:cs="Arial"/>
          <w:color w:val="32393D"/>
          <w:sz w:val="21"/>
          <w:szCs w:val="21"/>
          <w:lang w:eastAsia="ru-RU"/>
        </w:rPr>
        <w:t>обучение по программе</w:t>
      </w:r>
      <w:proofErr w:type="gramEnd"/>
      <w:r w:rsidRPr="009A470F">
        <w:rPr>
          <w:rFonts w:ascii="Arial" w:eastAsia="Times New Roman" w:hAnsi="Arial" w:cs="Arial"/>
          <w:color w:val="32393D"/>
          <w:sz w:val="21"/>
          <w:szCs w:val="21"/>
          <w:lang w:eastAsia="ru-RU"/>
        </w:rPr>
        <w:t xml:space="preserve"> с выдачей Сертификата;</w:t>
      </w:r>
      <w:r w:rsidRPr="009A470F">
        <w:rPr>
          <w:rFonts w:ascii="Arial" w:eastAsia="Times New Roman" w:hAnsi="Arial" w:cs="Arial"/>
          <w:color w:val="32393D"/>
          <w:sz w:val="21"/>
          <w:szCs w:val="21"/>
          <w:lang w:eastAsia="ru-RU"/>
        </w:rPr>
        <w:br/>
        <w:t>комплект информационно-справочных материалов;</w:t>
      </w:r>
      <w:r w:rsidRPr="009A470F">
        <w:rPr>
          <w:rFonts w:ascii="Arial" w:eastAsia="Times New Roman" w:hAnsi="Arial" w:cs="Arial"/>
          <w:color w:val="32393D"/>
          <w:sz w:val="21"/>
          <w:lang w:eastAsia="ru-RU"/>
        </w:rPr>
        <w:t> </w:t>
      </w:r>
      <w:r w:rsidRPr="009A470F">
        <w:rPr>
          <w:rFonts w:ascii="Arial" w:eastAsia="Times New Roman" w:hAnsi="Arial" w:cs="Arial"/>
          <w:color w:val="32393D"/>
          <w:sz w:val="21"/>
          <w:szCs w:val="21"/>
          <w:lang w:eastAsia="ru-RU"/>
        </w:rPr>
        <w:br/>
        <w:t>экскурсионная программа;</w:t>
      </w:r>
      <w:r w:rsidRPr="009A470F">
        <w:rPr>
          <w:rFonts w:ascii="Arial" w:eastAsia="Times New Roman" w:hAnsi="Arial" w:cs="Arial"/>
          <w:color w:val="32393D"/>
          <w:sz w:val="21"/>
          <w:szCs w:val="21"/>
          <w:lang w:eastAsia="ru-RU"/>
        </w:rPr>
        <w:br/>
        <w:t>ежедневные обеды и кофе-брейки.</w:t>
      </w:r>
    </w:p>
    <w:p w:rsidR="009A470F" w:rsidRPr="009A470F" w:rsidRDefault="009A470F" w:rsidP="009A470F">
      <w:pPr>
        <w:shd w:val="clear" w:color="auto" w:fill="FFFFFF"/>
        <w:spacing w:after="0" w:line="300" w:lineRule="atLeast"/>
        <w:rPr>
          <w:rFonts w:ascii="Arial" w:eastAsia="Times New Roman" w:hAnsi="Arial" w:cs="Arial"/>
          <w:color w:val="32393D"/>
          <w:sz w:val="21"/>
          <w:szCs w:val="21"/>
          <w:lang w:eastAsia="ru-RU"/>
        </w:rPr>
      </w:pPr>
      <w:r w:rsidRPr="009A470F">
        <w:rPr>
          <w:rFonts w:ascii="Arial" w:eastAsia="Times New Roman" w:hAnsi="Arial" w:cs="Arial"/>
          <w:color w:val="32393D"/>
          <w:sz w:val="21"/>
          <w:szCs w:val="21"/>
          <w:lang w:eastAsia="ru-RU"/>
        </w:rPr>
        <w:t>Всем участникам выдается Сертификат об участии в семинаре.</w:t>
      </w:r>
    </w:p>
    <w:p w:rsidR="0019307A" w:rsidRDefault="009A470F" w:rsidP="009A470F">
      <w:r w:rsidRPr="009A470F">
        <w:rPr>
          <w:rFonts w:ascii="Arial" w:eastAsia="Times New Roman" w:hAnsi="Arial" w:cs="Arial"/>
          <w:color w:val="32393D"/>
          <w:sz w:val="18"/>
          <w:szCs w:val="18"/>
          <w:lang w:eastAsia="ru-RU"/>
        </w:rPr>
        <w:br w:type="textWrapping" w:clear="all"/>
      </w:r>
      <w:r w:rsidRPr="009A470F">
        <w:rPr>
          <w:rFonts w:ascii="Arial" w:eastAsia="Times New Roman" w:hAnsi="Arial" w:cs="Arial"/>
          <w:b/>
          <w:bCs/>
          <w:color w:val="32393D"/>
          <w:sz w:val="36"/>
          <w:szCs w:val="36"/>
          <w:shd w:val="clear" w:color="auto" w:fill="FFFFFF"/>
          <w:lang w:eastAsia="ru-RU"/>
        </w:rPr>
        <w:t>26 500</w:t>
      </w:r>
      <w:r w:rsidRPr="009A470F">
        <w:rPr>
          <w:rFonts w:ascii="Arial" w:eastAsia="Times New Roman" w:hAnsi="Arial" w:cs="Arial"/>
          <w:b/>
          <w:bCs/>
          <w:color w:val="32393D"/>
          <w:sz w:val="36"/>
          <w:lang w:eastAsia="ru-RU"/>
        </w:rPr>
        <w:t> </w:t>
      </w:r>
      <w:proofErr w:type="spellStart"/>
      <w:r w:rsidRPr="009A470F">
        <w:rPr>
          <w:rFonts w:ascii="Arial" w:eastAsia="Times New Roman" w:hAnsi="Arial" w:cs="Arial"/>
          <w:b/>
          <w:bCs/>
          <w:color w:val="32393D"/>
          <w:sz w:val="24"/>
          <w:szCs w:val="24"/>
          <w:lang w:eastAsia="ru-RU"/>
        </w:rPr>
        <w:t>руб</w:t>
      </w:r>
      <w:proofErr w:type="spellEnd"/>
      <w:r w:rsidRPr="009A470F">
        <w:rPr>
          <w:rFonts w:ascii="Arial" w:eastAsia="Times New Roman" w:hAnsi="Arial" w:cs="Arial"/>
          <w:color w:val="32393D"/>
          <w:sz w:val="18"/>
          <w:lang w:eastAsia="ru-RU"/>
        </w:rPr>
        <w:t> </w:t>
      </w:r>
      <w:r w:rsidRPr="009A470F">
        <w:rPr>
          <w:rFonts w:ascii="Arial" w:eastAsia="Times New Roman" w:hAnsi="Arial" w:cs="Arial"/>
          <w:color w:val="8B9397"/>
          <w:sz w:val="24"/>
          <w:szCs w:val="24"/>
          <w:lang w:eastAsia="ru-RU"/>
        </w:rPr>
        <w:t>НДС не облагается</w:t>
      </w:r>
    </w:p>
    <w:sectPr w:rsidR="0019307A" w:rsidSect="001930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D72F7"/>
    <w:multiLevelType w:val="multilevel"/>
    <w:tmpl w:val="E578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470F"/>
    <w:rsid w:val="0019307A"/>
    <w:rsid w:val="009A470F"/>
    <w:rsid w:val="00FC66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07A"/>
  </w:style>
  <w:style w:type="paragraph" w:styleId="1">
    <w:name w:val="heading 1"/>
    <w:basedOn w:val="a"/>
    <w:link w:val="10"/>
    <w:uiPriority w:val="9"/>
    <w:qFormat/>
    <w:rsid w:val="009A47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A47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470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A470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9A470F"/>
    <w:rPr>
      <w:color w:val="0000FF"/>
      <w:u w:val="single"/>
    </w:rPr>
  </w:style>
  <w:style w:type="character" w:customStyle="1" w:styleId="apple-converted-space">
    <w:name w:val="apple-converted-space"/>
    <w:basedOn w:val="a0"/>
    <w:rsid w:val="009A470F"/>
  </w:style>
  <w:style w:type="character" w:customStyle="1" w:styleId="fs16">
    <w:name w:val="fs16"/>
    <w:basedOn w:val="a0"/>
    <w:rsid w:val="009A470F"/>
  </w:style>
  <w:style w:type="character" w:customStyle="1" w:styleId="location">
    <w:name w:val="location"/>
    <w:basedOn w:val="a0"/>
    <w:rsid w:val="009A470F"/>
  </w:style>
  <w:style w:type="paragraph" w:styleId="a4">
    <w:name w:val="Normal (Web)"/>
    <w:basedOn w:val="a"/>
    <w:uiPriority w:val="99"/>
    <w:semiHidden/>
    <w:unhideWhenUsed/>
    <w:rsid w:val="009A47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37523596">
      <w:bodyDiv w:val="1"/>
      <w:marLeft w:val="0"/>
      <w:marRight w:val="0"/>
      <w:marTop w:val="0"/>
      <w:marBottom w:val="0"/>
      <w:divBdr>
        <w:top w:val="none" w:sz="0" w:space="0" w:color="auto"/>
        <w:left w:val="none" w:sz="0" w:space="0" w:color="auto"/>
        <w:bottom w:val="none" w:sz="0" w:space="0" w:color="auto"/>
        <w:right w:val="none" w:sz="0" w:space="0" w:color="auto"/>
      </w:divBdr>
      <w:divsChild>
        <w:div w:id="1606227764">
          <w:marLeft w:val="0"/>
          <w:marRight w:val="0"/>
          <w:marTop w:val="0"/>
          <w:marBottom w:val="0"/>
          <w:divBdr>
            <w:top w:val="none" w:sz="0" w:space="0" w:color="auto"/>
            <w:left w:val="none" w:sz="0" w:space="0" w:color="auto"/>
            <w:bottom w:val="none" w:sz="0" w:space="0" w:color="auto"/>
            <w:right w:val="none" w:sz="0" w:space="0" w:color="auto"/>
          </w:divBdr>
          <w:divsChild>
            <w:div w:id="812868224">
              <w:marLeft w:val="0"/>
              <w:marRight w:val="0"/>
              <w:marTop w:val="0"/>
              <w:marBottom w:val="0"/>
              <w:divBdr>
                <w:top w:val="none" w:sz="0" w:space="0" w:color="auto"/>
                <w:left w:val="none" w:sz="0" w:space="0" w:color="auto"/>
                <w:bottom w:val="none" w:sz="0" w:space="0" w:color="auto"/>
                <w:right w:val="none" w:sz="0" w:space="0" w:color="auto"/>
              </w:divBdr>
            </w:div>
          </w:divsChild>
        </w:div>
        <w:div w:id="1815486267">
          <w:marLeft w:val="0"/>
          <w:marRight w:val="0"/>
          <w:marTop w:val="0"/>
          <w:marBottom w:val="0"/>
          <w:divBdr>
            <w:top w:val="none" w:sz="0" w:space="0" w:color="auto"/>
            <w:left w:val="none" w:sz="0" w:space="0" w:color="auto"/>
            <w:bottom w:val="none" w:sz="0" w:space="0" w:color="auto"/>
            <w:right w:val="none" w:sz="0" w:space="0" w:color="auto"/>
          </w:divBdr>
          <w:divsChild>
            <w:div w:id="1099255009">
              <w:marLeft w:val="0"/>
              <w:marRight w:val="0"/>
              <w:marTop w:val="0"/>
              <w:marBottom w:val="0"/>
              <w:divBdr>
                <w:top w:val="none" w:sz="0" w:space="0" w:color="auto"/>
                <w:left w:val="none" w:sz="0" w:space="0" w:color="auto"/>
                <w:bottom w:val="none" w:sz="0" w:space="0" w:color="auto"/>
                <w:right w:val="none" w:sz="0" w:space="0" w:color="auto"/>
              </w:divBdr>
            </w:div>
          </w:divsChild>
        </w:div>
        <w:div w:id="791023066">
          <w:marLeft w:val="0"/>
          <w:marRight w:val="0"/>
          <w:marTop w:val="0"/>
          <w:marBottom w:val="0"/>
          <w:divBdr>
            <w:top w:val="none" w:sz="0" w:space="0" w:color="auto"/>
            <w:left w:val="none" w:sz="0" w:space="0" w:color="auto"/>
            <w:bottom w:val="none" w:sz="0" w:space="0" w:color="auto"/>
            <w:right w:val="none" w:sz="0" w:space="0" w:color="auto"/>
          </w:divBdr>
        </w:div>
        <w:div w:id="56783661">
          <w:marLeft w:val="0"/>
          <w:marRight w:val="0"/>
          <w:marTop w:val="300"/>
          <w:marBottom w:val="225"/>
          <w:divBdr>
            <w:top w:val="none" w:sz="0" w:space="0" w:color="auto"/>
            <w:left w:val="none" w:sz="0" w:space="0" w:color="auto"/>
            <w:bottom w:val="none" w:sz="0" w:space="0" w:color="auto"/>
            <w:right w:val="none" w:sz="0" w:space="0" w:color="auto"/>
          </w:divBdr>
        </w:div>
        <w:div w:id="966862357">
          <w:marLeft w:val="0"/>
          <w:marRight w:val="0"/>
          <w:marTop w:val="0"/>
          <w:marBottom w:val="0"/>
          <w:divBdr>
            <w:top w:val="none" w:sz="0" w:space="0" w:color="auto"/>
            <w:left w:val="none" w:sz="0" w:space="0" w:color="auto"/>
            <w:bottom w:val="none" w:sz="0" w:space="0" w:color="auto"/>
            <w:right w:val="none" w:sz="0" w:space="0" w:color="auto"/>
          </w:divBdr>
        </w:div>
        <w:div w:id="2037195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710</Words>
  <Characters>4049</Characters>
  <Application>Microsoft Office Word</Application>
  <DocSecurity>0</DocSecurity>
  <Lines>33</Lines>
  <Paragraphs>9</Paragraphs>
  <ScaleCrop>false</ScaleCrop>
  <Company>ЮВ ТПП</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2013-05-27T05:46:00Z</dcterms:created>
  <dcterms:modified xsi:type="dcterms:W3CDTF">2013-05-27T05:50:00Z</dcterms:modified>
</cp:coreProperties>
</file>