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85" w:rsidRDefault="00633385" w:rsidP="00633385">
      <w:pPr>
        <w:pStyle w:val="a3"/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Программа мероприятия</w:t>
      </w:r>
    </w:p>
    <w:p w:rsidR="00633385" w:rsidRDefault="00633385" w:rsidP="00633385">
      <w:pPr>
        <w:pStyle w:val="a3"/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u w:val="single"/>
        </w:rPr>
        <w:t>09:00 – 10:00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– регистрация, приветственный кофе-брейк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  <w:u w:val="single"/>
        </w:rPr>
        <w:t>10:00 – 12:00</w:t>
      </w:r>
      <w:r>
        <w:rPr>
          <w:rStyle w:val="a4"/>
          <w:color w:val="000000"/>
        </w:rPr>
        <w:t>  - Часть 1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Управление делегированием в компании: адекватные, ответственные, инициативные и мотивированные сотрудники.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«Хочу больше делегировать, но быть уверенным в результате! Хочу заниматься более важным и интересным, чем приходится сейчас!» У собственника и любого управленца это в очередной раз не получится, если во всей компании нет системы управления делегированием. Слабое делегирование – не вопрос отсутствия умений и желания у отдельных руководителей, а следствие низкой эффективности работы всей управленческой команды.</w:t>
      </w:r>
      <w:r>
        <w:rPr>
          <w:color w:val="000000"/>
        </w:rPr>
        <w:br/>
        <w:t>В этой части семинара своими рекомендациями поделится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Михаил Молоканов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(практикующий эксперт по лидерству, президент ассоциации "Клуб </w:t>
      </w:r>
      <w:proofErr w:type="spellStart"/>
      <w:proofErr w:type="gramStart"/>
      <w:r>
        <w:rPr>
          <w:color w:val="000000"/>
        </w:rPr>
        <w:t>бизнес-тренеров</w:t>
      </w:r>
      <w:proofErr w:type="spellEnd"/>
      <w:proofErr w:type="gramEnd"/>
      <w:r>
        <w:rPr>
          <w:color w:val="000000"/>
        </w:rPr>
        <w:t>"), он расскажет:</w:t>
      </w:r>
    </w:p>
    <w:p w:rsidR="00633385" w:rsidRDefault="00633385" w:rsidP="00633385">
      <w:pPr>
        <w:pStyle w:val="a3"/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три аксиомы управления мешают делегировать.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Как голове удается делегировать ногам и рукам, но приходится контролировать управление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  автомобилем.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Как побудить сотрудников выбирать лучший способ решения задач.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Как подготовить в компании почву для системы управления делегированием через 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  стратегическую диагностическую сессию – СТРАДИС.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С каких задач, на каком уровне и как начинать в системе управления делегированием в 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   компании.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- В чем технология </w:t>
      </w:r>
      <w:proofErr w:type="spellStart"/>
      <w:proofErr w:type="gramStart"/>
      <w:r>
        <w:rPr>
          <w:color w:val="000000"/>
        </w:rPr>
        <w:t>экспресс-делегирования</w:t>
      </w:r>
      <w:proofErr w:type="spellEnd"/>
      <w:proofErr w:type="gramEnd"/>
      <w:r>
        <w:rPr>
          <w:color w:val="000000"/>
        </w:rPr>
        <w:t>: от полномочий и ответственности до инициативы.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- Как сделать, чтобы делегируемые задачи исполнялись не хуже, чем при вашем выполнении.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br/>
      </w:r>
      <w:r>
        <w:rPr>
          <w:rStyle w:val="a4"/>
          <w:color w:val="000000"/>
          <w:u w:val="single"/>
        </w:rPr>
        <w:t xml:space="preserve">12:00 - 12:30 – </w:t>
      </w:r>
      <w:proofErr w:type="spellStart"/>
      <w:r>
        <w:rPr>
          <w:rStyle w:val="a4"/>
          <w:color w:val="000000"/>
          <w:u w:val="single"/>
        </w:rPr>
        <w:t>Ланч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  <w:u w:val="single"/>
        </w:rPr>
        <w:t>12:30 – 14:30 - Часть 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br/>
      </w:r>
      <w:r>
        <w:rPr>
          <w:rStyle w:val="a4"/>
          <w:color w:val="000000"/>
        </w:rPr>
        <w:t>«Интернет для бизнеса: какие современные инструменты увеличивают</w:t>
      </w:r>
      <w:r>
        <w:rPr>
          <w:rStyle w:val="apple-converted-space"/>
          <w:b/>
          <w:bCs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</w:rPr>
        <w:t>эффективность и прибыльность компании»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Перед Вами выступит Илья Балахнин, Генеральный директор компании </w:t>
      </w:r>
      <w:proofErr w:type="spellStart"/>
      <w:r>
        <w:rPr>
          <w:color w:val="000000"/>
        </w:rPr>
        <w:t>Paper</w:t>
      </w:r>
      <w:proofErr w:type="spellEnd"/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color w:val="000000"/>
        </w:rPr>
        <w:t>Planes</w:t>
      </w:r>
      <w:proofErr w:type="spellEnd"/>
      <w:r>
        <w:rPr>
          <w:color w:val="000000"/>
        </w:rPr>
        <w:t>, на семинаре Илья расскажет: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– Интернет как новый канал продаж: инструменты и сервисы.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 xml:space="preserve">– Как с помощью </w:t>
      </w:r>
      <w:proofErr w:type="spellStart"/>
      <w:r>
        <w:rPr>
          <w:color w:val="000000"/>
        </w:rPr>
        <w:t>соцсетей</w:t>
      </w:r>
      <w:proofErr w:type="spellEnd"/>
      <w:r>
        <w:rPr>
          <w:color w:val="000000"/>
        </w:rPr>
        <w:t xml:space="preserve"> увеличить узнаваемость бренда?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– Как с помощью социальных сетей укрепить репутацию компании?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– Как работать с негативными отзывами и укреплять лояльность клиентов?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– Как превратить участников групп и сообществ в социальных сетях в реальных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  покупателей?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lastRenderedPageBreak/>
        <w:t>– Как сделать так, чтобы все сотрудники компании способствовали продажам в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  социальных сетях, и как поощрять их активность?</w:t>
      </w:r>
    </w:p>
    <w:p w:rsidR="00633385" w:rsidRDefault="00633385" w:rsidP="00633385">
      <w:pPr>
        <w:pStyle w:val="a3"/>
        <w:shd w:val="clear" w:color="auto" w:fill="FFFFFF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u w:val="single"/>
        </w:rPr>
        <w:t>14:30 – 15:00 – кофе-брейк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  <w:u w:val="single"/>
        </w:rPr>
        <w:t>15.00 – 16.00 - Часть 3</w:t>
      </w:r>
      <w:r>
        <w:rPr>
          <w:b/>
          <w:bCs/>
          <w:color w:val="000000"/>
          <w:u w:val="single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color w:val="000000"/>
        </w:rPr>
        <w:t>Дискуссионная панель.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Участники семинара смогут задать вопросы спикерам и пообщаться.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i/>
          <w:iCs/>
          <w:color w:val="000000"/>
        </w:rPr>
        <w:t>Участие в семинаре – бесплатное!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i/>
          <w:iCs/>
          <w:color w:val="000000"/>
        </w:rPr>
        <w:t>Регистрация по телефону:  (843) 291-75-75</w:t>
      </w:r>
    </w:p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85"/>
    <w:rsid w:val="0019307A"/>
    <w:rsid w:val="00633385"/>
    <w:rsid w:val="0072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385"/>
    <w:rPr>
      <w:b/>
      <w:bCs/>
    </w:rPr>
  </w:style>
  <w:style w:type="character" w:customStyle="1" w:styleId="apple-converted-space">
    <w:name w:val="apple-converted-space"/>
    <w:basedOn w:val="a0"/>
    <w:rsid w:val="0063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Company>ЮВ ТПП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2013-05-15T11:51:00Z</dcterms:created>
  <dcterms:modified xsi:type="dcterms:W3CDTF">2013-05-15T11:54:00Z</dcterms:modified>
</cp:coreProperties>
</file>