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B0" w:rsidRPr="00EE46B0" w:rsidRDefault="00EE46B0" w:rsidP="00EE4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Times New Roman" w:eastAsia="Times New Roman" w:hAnsi="Times New Roman" w:cs="Times New Roman"/>
          <w:b/>
          <w:bCs/>
          <w:lang w:eastAsia="ru-RU"/>
        </w:rPr>
        <w:t>НАЦИОНАЛЬНЫЙ ОТКРЫТЫЙ УНИВЕРСИТЕТ РОССИИ г.САНКТ-ПЕТЕРБУРГ</w:t>
      </w:r>
    </w:p>
    <w:p w:rsidR="00EE46B0" w:rsidRPr="00EE46B0" w:rsidRDefault="00EE46B0" w:rsidP="00EE4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Arial" w:eastAsia="Times New Roman" w:hAnsi="Arial" w:cs="Arial"/>
          <w:sz w:val="20"/>
          <w:szCs w:val="20"/>
          <w:lang w:eastAsia="ru-RU"/>
        </w:rPr>
        <w:t>тел: 8-800-200-09-70 (звонок по России бесплатный),  т. 8(812) 430-14-01,</w:t>
      </w:r>
    </w:p>
    <w:p w:rsidR="00EE46B0" w:rsidRPr="00EE46B0" w:rsidRDefault="00EE46B0" w:rsidP="00EE4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Arial" w:eastAsia="Times New Roman" w:hAnsi="Arial" w:cs="Arial"/>
          <w:sz w:val="20"/>
          <w:szCs w:val="20"/>
          <w:lang w:eastAsia="ru-RU"/>
        </w:rPr>
        <w:t>т/</w:t>
      </w:r>
      <w:proofErr w:type="spellStart"/>
      <w:r w:rsidRPr="00EE46B0">
        <w:rPr>
          <w:rFonts w:ascii="Arial" w:eastAsia="Times New Roman" w:hAnsi="Arial" w:cs="Arial"/>
          <w:sz w:val="20"/>
          <w:szCs w:val="20"/>
          <w:lang w:eastAsia="ru-RU"/>
        </w:rPr>
        <w:t>ф</w:t>
      </w:r>
      <w:proofErr w:type="spellEnd"/>
      <w:r w:rsidRPr="00EE46B0">
        <w:rPr>
          <w:rFonts w:ascii="Arial" w:eastAsia="Times New Roman" w:hAnsi="Arial" w:cs="Arial"/>
          <w:sz w:val="20"/>
          <w:lang w:val="en-US" w:eastAsia="ru-RU"/>
        </w:rPr>
        <w:t> </w:t>
      </w:r>
      <w:r w:rsidRPr="00EE46B0">
        <w:rPr>
          <w:rFonts w:ascii="Arial" w:eastAsia="Times New Roman" w:hAnsi="Arial" w:cs="Arial"/>
          <w:sz w:val="20"/>
          <w:szCs w:val="20"/>
          <w:lang w:eastAsia="ru-RU"/>
        </w:rPr>
        <w:t>8(812) 334-68-28,</w:t>
      </w:r>
      <w:r w:rsidRPr="00EE46B0">
        <w:rPr>
          <w:rFonts w:ascii="Arial" w:eastAsia="Times New Roman" w:hAnsi="Arial" w:cs="Arial"/>
          <w:sz w:val="20"/>
          <w:lang w:val="en-US" w:eastAsia="ru-RU"/>
        </w:rPr>
        <w:t> </w:t>
      </w:r>
      <w:r w:rsidRPr="00EE46B0">
        <w:rPr>
          <w:rFonts w:ascii="Arial" w:eastAsia="Times New Roman" w:hAnsi="Arial" w:cs="Arial"/>
          <w:sz w:val="20"/>
          <w:szCs w:val="20"/>
          <w:lang w:eastAsia="ru-RU"/>
        </w:rPr>
        <w:t>сайт</w:t>
      </w:r>
      <w:r w:rsidRPr="00EE46B0">
        <w:rPr>
          <w:rFonts w:ascii="Arial" w:eastAsia="Times New Roman" w:hAnsi="Arial" w:cs="Arial"/>
          <w:sz w:val="20"/>
          <w:lang w:eastAsia="ru-RU"/>
        </w:rPr>
        <w:t> </w:t>
      </w:r>
      <w:hyperlink r:id="rId4" w:tgtFrame="_blank" w:history="1">
        <w:r w:rsidRPr="00EE46B0">
          <w:rPr>
            <w:rFonts w:ascii="Arial" w:eastAsia="Times New Roman" w:hAnsi="Arial" w:cs="Arial"/>
            <w:color w:val="0857A6"/>
            <w:sz w:val="20"/>
            <w:u w:val="single"/>
            <w:lang w:val="en-US" w:eastAsia="ru-RU"/>
          </w:rPr>
          <w:t>www</w:t>
        </w:r>
        <w:r w:rsidRPr="00EE46B0">
          <w:rPr>
            <w:rFonts w:ascii="Arial" w:eastAsia="Times New Roman" w:hAnsi="Arial" w:cs="Arial"/>
            <w:color w:val="0857A6"/>
            <w:sz w:val="20"/>
            <w:u w:val="single"/>
            <w:lang w:eastAsia="ru-RU"/>
          </w:rPr>
          <w:t>.</w:t>
        </w:r>
        <w:r w:rsidRPr="00EE46B0">
          <w:rPr>
            <w:rFonts w:ascii="Arial" w:eastAsia="Times New Roman" w:hAnsi="Arial" w:cs="Arial"/>
            <w:color w:val="0857A6"/>
            <w:sz w:val="20"/>
            <w:u w:val="single"/>
            <w:lang w:val="en-US" w:eastAsia="ru-RU"/>
          </w:rPr>
          <w:t>nouronline</w:t>
        </w:r>
        <w:r w:rsidRPr="00EE46B0">
          <w:rPr>
            <w:rFonts w:ascii="Arial" w:eastAsia="Times New Roman" w:hAnsi="Arial" w:cs="Arial"/>
            <w:color w:val="0857A6"/>
            <w:sz w:val="20"/>
            <w:u w:val="single"/>
            <w:lang w:eastAsia="ru-RU"/>
          </w:rPr>
          <w:t>.</w:t>
        </w:r>
        <w:r w:rsidRPr="00EE46B0">
          <w:rPr>
            <w:rFonts w:ascii="Arial" w:eastAsia="Times New Roman" w:hAnsi="Arial" w:cs="Arial"/>
            <w:color w:val="0857A6"/>
            <w:sz w:val="20"/>
            <w:u w:val="single"/>
            <w:lang w:val="en-US" w:eastAsia="ru-RU"/>
          </w:rPr>
          <w:t>ru</w:t>
        </w:r>
      </w:hyperlink>
      <w:r w:rsidRPr="00EE46B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EE46B0"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r w:rsidRPr="00EE46B0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EE46B0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r w:rsidRPr="00EE46B0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Pr="00EE46B0">
        <w:rPr>
          <w:rFonts w:ascii="Arial" w:eastAsia="Times New Roman" w:hAnsi="Arial" w:cs="Arial"/>
          <w:sz w:val="20"/>
          <w:lang w:val="en-US" w:eastAsia="ru-RU"/>
        </w:rPr>
        <w:t> </w:t>
      </w:r>
      <w:hyperlink r:id="rId5" w:tgtFrame="_blank" w:history="1">
        <w:r w:rsidRPr="00EE46B0">
          <w:rPr>
            <w:rFonts w:ascii="Arial" w:eastAsia="Times New Roman" w:hAnsi="Arial" w:cs="Arial"/>
            <w:color w:val="0857A6"/>
            <w:sz w:val="20"/>
            <w:u w:val="single"/>
            <w:lang w:val="en-US" w:eastAsia="ru-RU"/>
          </w:rPr>
          <w:t>pk</w:t>
        </w:r>
        <w:r w:rsidRPr="00EE46B0">
          <w:rPr>
            <w:rFonts w:ascii="Arial" w:eastAsia="Times New Roman" w:hAnsi="Arial" w:cs="Arial"/>
            <w:color w:val="0857A6"/>
            <w:sz w:val="20"/>
            <w:u w:val="single"/>
            <w:lang w:eastAsia="ru-RU"/>
          </w:rPr>
          <w:t>@</w:t>
        </w:r>
        <w:r w:rsidRPr="00EE46B0">
          <w:rPr>
            <w:rFonts w:ascii="Arial" w:eastAsia="Times New Roman" w:hAnsi="Arial" w:cs="Arial"/>
            <w:color w:val="0857A6"/>
            <w:sz w:val="20"/>
            <w:u w:val="single"/>
            <w:lang w:val="en-US" w:eastAsia="ru-RU"/>
          </w:rPr>
          <w:t>nouronline</w:t>
        </w:r>
        <w:r w:rsidRPr="00EE46B0">
          <w:rPr>
            <w:rFonts w:ascii="Arial" w:eastAsia="Times New Roman" w:hAnsi="Arial" w:cs="Arial"/>
            <w:color w:val="0857A6"/>
            <w:sz w:val="20"/>
            <w:u w:val="single"/>
            <w:lang w:eastAsia="ru-RU"/>
          </w:rPr>
          <w:t>.</w:t>
        </w:r>
        <w:proofErr w:type="spellStart"/>
        <w:r w:rsidRPr="00EE46B0">
          <w:rPr>
            <w:rFonts w:ascii="Arial" w:eastAsia="Times New Roman" w:hAnsi="Arial" w:cs="Arial"/>
            <w:color w:val="0857A6"/>
            <w:sz w:val="20"/>
            <w:u w:val="single"/>
            <w:lang w:val="en-US" w:eastAsia="ru-RU"/>
          </w:rPr>
          <w:t>ru</w:t>
        </w:r>
        <w:proofErr w:type="spellEnd"/>
      </w:hyperlink>
    </w:p>
    <w:p w:rsidR="00EE46B0" w:rsidRPr="00EE46B0" w:rsidRDefault="00EE46B0" w:rsidP="00EE4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Arial" w:eastAsia="Times New Roman" w:hAnsi="Arial" w:cs="Arial"/>
          <w:sz w:val="12"/>
          <w:szCs w:val="12"/>
          <w:lang w:val="en-US" w:eastAsia="ru-RU"/>
        </w:rPr>
        <w:t> </w:t>
      </w:r>
    </w:p>
    <w:p w:rsidR="00EE46B0" w:rsidRPr="00EE46B0" w:rsidRDefault="00EE46B0" w:rsidP="00EE4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ОБЯЗАТЕЛЬНАЯ регистрация участников до оплаты!</w:t>
      </w:r>
    </w:p>
    <w:p w:rsidR="00EE46B0" w:rsidRPr="00EE46B0" w:rsidRDefault="00EE46B0" w:rsidP="00EE4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_____________________________________________________________________________________</w:t>
      </w:r>
    </w:p>
    <w:p w:rsidR="00EE46B0" w:rsidRPr="00EE46B0" w:rsidRDefault="00EE46B0" w:rsidP="00EE4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 </w:t>
      </w:r>
    </w:p>
    <w:p w:rsidR="00EE46B0" w:rsidRPr="00EE46B0" w:rsidRDefault="00EE46B0" w:rsidP="00EE4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single"/>
          <w:lang w:eastAsia="ru-RU"/>
        </w:rPr>
        <w:t>с 15 по 19 ИЮЛЯ 2013г.</w:t>
      </w:r>
    </w:p>
    <w:p w:rsidR="00EE46B0" w:rsidRPr="00EE46B0" w:rsidRDefault="00EE46B0" w:rsidP="00EE4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состоится курс повышения квалификации:</w:t>
      </w:r>
    </w:p>
    <w:p w:rsidR="00EE46B0" w:rsidRPr="00EE46B0" w:rsidRDefault="00EE46B0" w:rsidP="00EE46B0">
      <w:pPr>
        <w:spacing w:before="40" w:after="0" w:line="240" w:lineRule="auto"/>
        <w:ind w:left="1077" w:hanging="10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Arial" w:eastAsia="Times New Roman" w:hAnsi="Arial" w:cs="Arial"/>
          <w:b/>
          <w:bCs/>
          <w:color w:val="993366"/>
          <w:sz w:val="24"/>
          <w:szCs w:val="24"/>
          <w:lang w:eastAsia="ru-RU"/>
        </w:rPr>
        <w:t>«ПЛАНИРОВАНИЕ ИНВЕСТИЦИОННОЙ ДЕЯТЕЛЬНОСТИ»</w:t>
      </w:r>
    </w:p>
    <w:p w:rsidR="00EE46B0" w:rsidRPr="00EE46B0" w:rsidRDefault="00EE46B0" w:rsidP="00EE46B0">
      <w:pPr>
        <w:spacing w:before="40" w:after="0" w:line="240" w:lineRule="auto"/>
        <w:ind w:left="1077" w:hanging="10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6B0">
        <w:rPr>
          <w:rFonts w:ascii="Arial" w:eastAsia="Times New Roman" w:hAnsi="Arial" w:cs="Arial"/>
          <w:b/>
          <w:bCs/>
          <w:color w:val="993366"/>
          <w:lang w:eastAsia="ru-RU"/>
        </w:rPr>
        <w:t>(Повышение квалификации для </w:t>
      </w:r>
      <w:r w:rsidRPr="00EE46B0">
        <w:rPr>
          <w:rFonts w:ascii="Arial" w:eastAsia="Times New Roman" w:hAnsi="Arial" w:cs="Arial"/>
          <w:b/>
          <w:bCs/>
          <w:color w:val="993366"/>
          <w:u w:val="single"/>
          <w:lang w:eastAsia="ru-RU"/>
        </w:rPr>
        <w:t>главного инженера проекта</w:t>
      </w:r>
      <w:proofErr w:type="gramEnd"/>
    </w:p>
    <w:p w:rsidR="00EE46B0" w:rsidRPr="00EE46B0" w:rsidRDefault="00EE46B0" w:rsidP="00EE46B0">
      <w:pPr>
        <w:spacing w:before="40" w:after="0" w:line="240" w:lineRule="auto"/>
        <w:ind w:left="1077" w:hanging="10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Arial" w:eastAsia="Times New Roman" w:hAnsi="Arial" w:cs="Arial"/>
          <w:b/>
          <w:bCs/>
          <w:color w:val="993366"/>
          <w:lang w:eastAsia="ru-RU"/>
        </w:rPr>
        <w:t>и </w:t>
      </w:r>
      <w:r w:rsidRPr="00EE46B0">
        <w:rPr>
          <w:rFonts w:ascii="Arial" w:eastAsia="Times New Roman" w:hAnsi="Arial" w:cs="Arial"/>
          <w:b/>
          <w:bCs/>
          <w:color w:val="993366"/>
          <w:u w:val="single"/>
          <w:lang w:eastAsia="ru-RU"/>
        </w:rPr>
        <w:t>начальника проектного отдела</w:t>
      </w:r>
      <w:r w:rsidRPr="00EE46B0">
        <w:rPr>
          <w:rFonts w:ascii="Arial" w:eastAsia="Times New Roman" w:hAnsi="Arial" w:cs="Arial"/>
          <w:b/>
          <w:bCs/>
          <w:color w:val="993366"/>
          <w:lang w:eastAsia="ru-RU"/>
        </w:rPr>
        <w:t>)</w:t>
      </w:r>
    </w:p>
    <w:p w:rsidR="00EE46B0" w:rsidRPr="00EE46B0" w:rsidRDefault="00EE46B0" w:rsidP="00EE46B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E46B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E46B0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E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 проектирования.</w:t>
      </w:r>
      <w:r w:rsidRPr="00EE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нормативов. Логическая схема нормативов.     Соотношения нормативов.</w:t>
      </w:r>
    </w:p>
    <w:p w:rsidR="00EE46B0" w:rsidRPr="00EE46B0" w:rsidRDefault="00EE46B0" w:rsidP="00EE46B0">
      <w:pPr>
        <w:spacing w:before="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E46B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E46B0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E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на проектирование.</w:t>
      </w:r>
      <w:r w:rsidRPr="00EE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Постановка задачи. Обязательные строки. Необязательные строки. Приложения к заданию.</w:t>
      </w:r>
    </w:p>
    <w:p w:rsidR="00EE46B0" w:rsidRPr="00EE46B0" w:rsidRDefault="00EE46B0" w:rsidP="00EE46B0">
      <w:pPr>
        <w:spacing w:before="4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 w:rsidRPr="00EE46B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E46B0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E4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Оценка воздействия на окружающую среду</w:t>
      </w:r>
      <w:r w:rsidRPr="00EE46B0">
        <w:rPr>
          <w:rFonts w:ascii="Times New Roman" w:eastAsia="Times New Roman" w:hAnsi="Times New Roman" w:cs="Times New Roman"/>
          <w:sz w:val="20"/>
          <w:szCs w:val="20"/>
          <w:lang w:eastAsia="ru-RU"/>
        </w:rPr>
        <w:t>. Логика проведения процедуры. Состав и формы документов</w:t>
      </w:r>
    </w:p>
    <w:p w:rsidR="00EE46B0" w:rsidRPr="00EE46B0" w:rsidRDefault="00EE46B0" w:rsidP="00EE46B0">
      <w:pPr>
        <w:spacing w:before="4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</w:t>
      </w:r>
      <w:r w:rsidRPr="00EE46B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E46B0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E4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Экспертиза проекта.</w:t>
      </w:r>
      <w:r w:rsidRPr="00EE46B0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E46B0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Нормативы, логика. Стоимость.</w:t>
      </w:r>
    </w:p>
    <w:p w:rsidR="00EE46B0" w:rsidRPr="00EE46B0" w:rsidRDefault="00EE46B0" w:rsidP="00EE46B0">
      <w:pPr>
        <w:spacing w:before="4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</w:t>
      </w:r>
      <w:r w:rsidRPr="00EE46B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E46B0">
        <w:rPr>
          <w:rFonts w:ascii="Times New Roman" w:eastAsia="Times New Roman" w:hAnsi="Times New Roman" w:cs="Times New Roman"/>
          <w:sz w:val="14"/>
          <w:lang w:eastAsia="ru-RU"/>
        </w:rPr>
        <w:t> </w:t>
      </w:r>
      <w:proofErr w:type="spellStart"/>
      <w:r w:rsidRPr="00EE4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Энергоэффективность</w:t>
      </w:r>
      <w:proofErr w:type="spellEnd"/>
      <w:r w:rsidRPr="00EE46B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EE4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проектируемого объекта.</w:t>
      </w:r>
      <w:r w:rsidRPr="00EE46B0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E46B0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документы. Паспорт</w:t>
      </w:r>
      <w:r w:rsidRPr="00EE46B0">
        <w:rPr>
          <w:rFonts w:ascii="Times New Roman" w:eastAsia="Times New Roman" w:hAnsi="Times New Roman" w:cs="Times New Roman"/>
          <w:sz w:val="20"/>
          <w:lang w:eastAsia="ru-RU"/>
        </w:rPr>
        <w:t> </w:t>
      </w:r>
      <w:proofErr w:type="spellStart"/>
      <w:r w:rsidRPr="00EE46B0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энергоэффективности</w:t>
      </w:r>
      <w:proofErr w:type="spellEnd"/>
      <w:r w:rsidRPr="00EE46B0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Раздел «</w:t>
      </w:r>
      <w:proofErr w:type="spellStart"/>
      <w:r w:rsidRPr="00EE46B0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Энергоэффективность</w:t>
      </w:r>
      <w:proofErr w:type="spellEnd"/>
      <w:r w:rsidRPr="00EE46B0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EE46B0" w:rsidRPr="00EE46B0" w:rsidRDefault="00EE46B0" w:rsidP="00EE46B0">
      <w:pPr>
        <w:spacing w:before="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EE46B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E46B0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E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Детали оформления.</w:t>
      </w:r>
      <w:r w:rsidRPr="00EE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Норматив. Заголовки, Шифр, Титульный лист. Изменения и аннулирование листов.</w:t>
      </w:r>
    </w:p>
    <w:p w:rsidR="00EE46B0" w:rsidRPr="00EE46B0" w:rsidRDefault="00EE46B0" w:rsidP="00EE46B0">
      <w:pPr>
        <w:spacing w:before="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EE46B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E46B0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E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Авторский надзор.</w:t>
      </w:r>
      <w:r w:rsidRPr="00EE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Нормативы. Оформление.</w:t>
      </w:r>
    </w:p>
    <w:p w:rsidR="00EE46B0" w:rsidRPr="00EE46B0" w:rsidRDefault="00EE46B0" w:rsidP="00EE46B0">
      <w:pPr>
        <w:spacing w:before="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EE46B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E46B0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E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Обследование.</w:t>
      </w:r>
      <w:r w:rsidRPr="00EE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Задание на обследование. Правила проведения. Техническое заключение.</w:t>
      </w:r>
    </w:p>
    <w:p w:rsidR="00EE46B0" w:rsidRPr="00EE46B0" w:rsidRDefault="00EE46B0" w:rsidP="00EE46B0">
      <w:pPr>
        <w:spacing w:before="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EE46B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EE46B0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E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условия и условия подключения. </w:t>
      </w:r>
      <w:r w:rsidRPr="00EE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 актирования.</w:t>
      </w:r>
    </w:p>
    <w:p w:rsidR="00EE46B0" w:rsidRPr="00EE46B0" w:rsidRDefault="00EE46B0" w:rsidP="00EE46B0">
      <w:pPr>
        <w:spacing w:before="4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</w:t>
      </w:r>
      <w:r w:rsidRPr="00EE46B0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E4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Стоимость проектных работ.</w:t>
      </w:r>
      <w:r w:rsidRPr="00EE46B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EE46B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Базовая цена. Формы смет.</w:t>
      </w:r>
    </w:p>
    <w:p w:rsidR="00EE46B0" w:rsidRPr="00EE46B0" w:rsidRDefault="00EE46B0" w:rsidP="00EE46B0">
      <w:pPr>
        <w:spacing w:before="4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</w:t>
      </w:r>
      <w:r w:rsidRPr="00EE46B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E46B0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E4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на проектные работы.</w:t>
      </w:r>
      <w:r w:rsidRPr="00EE46B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EE46B0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Существенные условия. Заключение. Особые </w:t>
      </w:r>
      <w:r w:rsidRPr="00EE46B0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E46B0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моменты.</w:t>
      </w:r>
    </w:p>
    <w:p w:rsidR="00EE46B0" w:rsidRPr="00EE46B0" w:rsidRDefault="00EE46B0" w:rsidP="00EE46B0">
      <w:pPr>
        <w:spacing w:before="4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</w:t>
      </w:r>
      <w:r w:rsidRPr="00EE46B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E46B0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E4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 организации строительства.</w:t>
      </w:r>
      <w:r w:rsidRPr="00EE46B0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E46B0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документы, состав раздела. Текстовая часть. Графическая часть.</w:t>
      </w:r>
      <w:r w:rsidRPr="00EE46B0">
        <w:rPr>
          <w:rFonts w:ascii="Times New Roman" w:eastAsia="Times New Roman" w:hAnsi="Times New Roman" w:cs="Times New Roman"/>
          <w:sz w:val="20"/>
          <w:lang w:eastAsia="ru-RU"/>
        </w:rPr>
        <w:t> </w:t>
      </w:r>
      <w:proofErr w:type="gramStart"/>
      <w:r w:rsidRPr="00EE46B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proofErr w:type="gramEnd"/>
      <w:r w:rsidRPr="00EE46B0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E46B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линейных объектов. ПОД</w:t>
      </w:r>
      <w:r w:rsidRPr="00EE4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EE46B0" w:rsidRPr="00EE46B0" w:rsidRDefault="00EE46B0" w:rsidP="00EE46B0">
      <w:pPr>
        <w:spacing w:before="4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</w:t>
      </w:r>
      <w:r w:rsidRPr="00EE46B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E46B0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E4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Пожарная безопасность.</w:t>
      </w:r>
      <w:r w:rsidRPr="00EE46B0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E46B0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Нормативы. Отдельные особые моменты. Состав раздела.</w:t>
      </w:r>
    </w:p>
    <w:p w:rsidR="00EE46B0" w:rsidRPr="00EE46B0" w:rsidRDefault="00EE46B0" w:rsidP="00EE46B0">
      <w:pPr>
        <w:spacing w:before="4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</w:t>
      </w:r>
      <w:r w:rsidRPr="00EE46B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E46B0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E46B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Ответы на вопросы.</w:t>
      </w:r>
    </w:p>
    <w:p w:rsidR="00EE46B0" w:rsidRPr="00EE46B0" w:rsidRDefault="00EE46B0" w:rsidP="00EE46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Times New Roman" w:eastAsia="Times New Roman" w:hAnsi="Times New Roman" w:cs="Times New Roman"/>
          <w:lang w:eastAsia="ru-RU"/>
        </w:rPr>
        <w:t> </w:t>
      </w:r>
    </w:p>
    <w:p w:rsidR="00EE46B0" w:rsidRPr="00EE46B0" w:rsidRDefault="00EE46B0" w:rsidP="00EE46B0">
      <w:pPr>
        <w:spacing w:before="100" w:beforeAutospacing="1" w:after="100" w:afterAutospacing="1" w:line="24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Times New Roman" w:eastAsia="Times New Roman" w:hAnsi="Times New Roman" w:cs="Times New Roman"/>
          <w:lang w:eastAsia="ru-RU"/>
        </w:rPr>
        <w:t>По окончании обучения выдается </w:t>
      </w:r>
      <w:r w:rsidRPr="00EE46B0">
        <w:rPr>
          <w:rFonts w:ascii="Times New Roman" w:eastAsia="Times New Roman" w:hAnsi="Times New Roman" w:cs="Times New Roman"/>
          <w:b/>
          <w:bCs/>
          <w:lang w:eastAsia="ru-RU"/>
        </w:rPr>
        <w:t>удостоверение о повышении квалификации.</w:t>
      </w:r>
    </w:p>
    <w:p w:rsidR="00EE46B0" w:rsidRPr="00EE46B0" w:rsidRDefault="00EE46B0" w:rsidP="00EE46B0">
      <w:pPr>
        <w:spacing w:before="6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Times New Roman" w:eastAsia="Times New Roman" w:hAnsi="Times New Roman" w:cs="Times New Roman"/>
          <w:b/>
          <w:bCs/>
          <w:lang w:eastAsia="ru-RU"/>
        </w:rPr>
        <w:t>Место проведения</w:t>
      </w:r>
      <w:r w:rsidRPr="00EE46B0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EE46B0">
        <w:rPr>
          <w:rFonts w:ascii="Times New Roman" w:eastAsia="Times New Roman" w:hAnsi="Times New Roman" w:cs="Times New Roman"/>
          <w:lang w:eastAsia="ru-RU"/>
        </w:rPr>
        <w:t>–г</w:t>
      </w:r>
      <w:proofErr w:type="gramEnd"/>
      <w:r w:rsidRPr="00EE46B0">
        <w:rPr>
          <w:rFonts w:ascii="Times New Roman" w:eastAsia="Times New Roman" w:hAnsi="Times New Roman" w:cs="Times New Roman"/>
          <w:lang w:eastAsia="ru-RU"/>
        </w:rPr>
        <w:t>. Санкт-Петербург, ул. </w:t>
      </w:r>
      <w:proofErr w:type="spellStart"/>
      <w:r w:rsidRPr="00EE46B0">
        <w:rPr>
          <w:rFonts w:ascii="Times New Roman" w:eastAsia="Times New Roman" w:hAnsi="Times New Roman" w:cs="Times New Roman"/>
          <w:lang w:eastAsia="ru-RU"/>
        </w:rPr>
        <w:t>Сестрорецкая</w:t>
      </w:r>
      <w:proofErr w:type="spellEnd"/>
      <w:r w:rsidRPr="00EE46B0">
        <w:rPr>
          <w:rFonts w:ascii="Times New Roman" w:eastAsia="Times New Roman" w:hAnsi="Times New Roman" w:cs="Times New Roman"/>
          <w:lang w:eastAsia="ru-RU"/>
        </w:rPr>
        <w:t>, д.6 </w:t>
      </w:r>
      <w:r w:rsidRPr="00EE46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(станция метро «Чёрная речка»).</w:t>
      </w:r>
    </w:p>
    <w:p w:rsidR="00EE46B0" w:rsidRPr="00EE46B0" w:rsidRDefault="00EE46B0" w:rsidP="00EE46B0">
      <w:pPr>
        <w:spacing w:before="6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B0"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11"/>
        <w:gridCol w:w="5560"/>
      </w:tblGrid>
      <w:tr w:rsidR="00EE46B0" w:rsidRPr="00EE46B0" w:rsidTr="00EE46B0"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6B0" w:rsidRPr="00EE46B0" w:rsidRDefault="00EE46B0" w:rsidP="00EE4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4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обучения</w:t>
            </w:r>
          </w:p>
          <w:p w:rsidR="00EE46B0" w:rsidRPr="00EE46B0" w:rsidRDefault="00EE46B0" w:rsidP="00EE4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4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Pr="00EE46B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EE4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жителей Санкт-Петербурга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6B0" w:rsidRPr="00EE46B0" w:rsidRDefault="00EE46B0" w:rsidP="00EE4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4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обучения</w:t>
            </w:r>
          </w:p>
          <w:p w:rsidR="00EE46B0" w:rsidRPr="00EE46B0" w:rsidRDefault="00EE46B0" w:rsidP="00EE4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4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Pr="00EE46B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EE4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иногородних</w:t>
            </w:r>
            <w:r w:rsidRPr="00EE46B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EE4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слушателей</w:t>
            </w:r>
          </w:p>
        </w:tc>
      </w:tr>
      <w:tr w:rsidR="00EE46B0" w:rsidRPr="00EE46B0" w:rsidTr="00EE46B0"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6B0" w:rsidRPr="00EE46B0" w:rsidRDefault="00EE46B0" w:rsidP="00EE46B0">
            <w:pPr>
              <w:spacing w:before="60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46B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24000 рублей</w:t>
            </w:r>
          </w:p>
          <w:p w:rsidR="00EE46B0" w:rsidRPr="00EE46B0" w:rsidRDefault="00EE46B0" w:rsidP="00EE46B0">
            <w:pPr>
              <w:spacing w:before="60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4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стоимость входит: обучение, методический материал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6B0" w:rsidRPr="00EE46B0" w:rsidRDefault="00EE46B0" w:rsidP="00EE46B0">
            <w:pPr>
              <w:spacing w:before="60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46B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29000 рублей</w:t>
            </w:r>
          </w:p>
          <w:p w:rsidR="00EE46B0" w:rsidRPr="00EE46B0" w:rsidRDefault="00EE46B0" w:rsidP="00EE4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4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стоимость входит: обучение, методический материал, обеды в дни занятий и культурная программа.</w:t>
            </w:r>
          </w:p>
          <w:p w:rsidR="00EE46B0" w:rsidRPr="00EE46B0" w:rsidRDefault="00EE46B0" w:rsidP="00EE4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4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заявке слушателей бронируется гостиница.</w:t>
            </w:r>
          </w:p>
          <w:p w:rsidR="00EE46B0" w:rsidRPr="00EE46B0" w:rsidRDefault="00EE46B0" w:rsidP="00EE4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4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Проживание в гостинице в стоимость обучения не входит</w:t>
            </w:r>
          </w:p>
        </w:tc>
      </w:tr>
    </w:tbl>
    <w:p w:rsidR="0019307A" w:rsidRDefault="0019307A"/>
    <w:sectPr w:rsidR="0019307A" w:rsidSect="001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6B0"/>
    <w:rsid w:val="0019307A"/>
    <w:rsid w:val="00E20A78"/>
    <w:rsid w:val="00E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6B0"/>
  </w:style>
  <w:style w:type="character" w:styleId="a4">
    <w:name w:val="Hyperlink"/>
    <w:basedOn w:val="a0"/>
    <w:uiPriority w:val="99"/>
    <w:semiHidden/>
    <w:unhideWhenUsed/>
    <w:rsid w:val="00EE46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sentmsg?mailto=mailto%3apk@nouronline.ru" TargetMode="External"/><Relationship Id="rId4" Type="http://schemas.openxmlformats.org/officeDocument/2006/relationships/hyperlink" Target="http://www.nour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>ЮВ ТПП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2013-06-05T04:24:00Z</dcterms:created>
  <dcterms:modified xsi:type="dcterms:W3CDTF">2013-06-05T04:25:00Z</dcterms:modified>
</cp:coreProperties>
</file>