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BA" w:rsidRPr="00FE66F1" w:rsidRDefault="00666550" w:rsidP="004D2497">
      <w:pPr>
        <w:spacing w:after="150" w:line="270" w:lineRule="atLeast"/>
        <w:ind w:left="708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24B01">
        <w:rPr>
          <w:rFonts w:ascii="Times New Roman" w:eastAsia="Times New Roman" w:hAnsi="Times New Roman" w:cs="Times New Roman"/>
          <w:b/>
          <w:bCs/>
          <w:noProof/>
          <w:color w:val="014397"/>
          <w:kern w:val="36"/>
          <w:sz w:val="24"/>
          <w:szCs w:val="24"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33655</wp:posOffset>
            </wp:positionV>
            <wp:extent cx="1274445" cy="1123950"/>
            <wp:effectExtent l="19050" t="0" r="1905" b="0"/>
            <wp:wrapNone/>
            <wp:docPr id="4" name="Рисунок 2" descr="Описание: C:\Users\OVS\AppData\Local\Microsoft\Windows\Temporary Internet Files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OVS\AppData\Local\Microsoft\Windows\Temporary Internet Files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2D82" w:rsidRPr="00C24B01">
        <w:rPr>
          <w:rFonts w:ascii="Times New Roman" w:eastAsia="Times New Roman" w:hAnsi="Times New Roman" w:cs="Times New Roman"/>
          <w:b/>
          <w:bCs/>
          <w:color w:val="014397"/>
          <w:kern w:val="36"/>
          <w:sz w:val="24"/>
          <w:szCs w:val="24"/>
          <w:lang w:eastAsia="ru-RU"/>
        </w:rPr>
        <w:t xml:space="preserve">                                                          </w:t>
      </w:r>
      <w:r w:rsidR="002535BA" w:rsidRPr="00C24B01">
        <w:rPr>
          <w:rFonts w:ascii="Times New Roman" w:eastAsia="Times New Roman" w:hAnsi="Times New Roman" w:cs="Times New Roman"/>
          <w:b/>
          <w:bCs/>
          <w:color w:val="014397"/>
          <w:kern w:val="36"/>
          <w:sz w:val="24"/>
          <w:szCs w:val="24"/>
          <w:lang w:eastAsia="ru-RU"/>
        </w:rPr>
        <w:t xml:space="preserve">        </w:t>
      </w:r>
      <w:r w:rsidR="002535BA" w:rsidRPr="00FE66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Группа Компаний</w:t>
      </w:r>
      <w:r w:rsidR="00BF2D82" w:rsidRPr="00FE66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2535BA" w:rsidRPr="00FE66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«Международная Бизнес Корпорация»</w:t>
      </w:r>
    </w:p>
    <w:p w:rsidR="0033215C" w:rsidRPr="00FE66F1" w:rsidRDefault="002535BA" w:rsidP="004D2497">
      <w:pPr>
        <w:spacing w:after="150" w:line="270" w:lineRule="atLeast"/>
        <w:ind w:left="708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E66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</w:t>
      </w:r>
      <w:r w:rsidR="00A54E4A" w:rsidRPr="00FE66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</w:t>
      </w:r>
      <w:r w:rsidR="00F255F4" w:rsidRPr="00FE66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ООО</w:t>
      </w:r>
      <w:r w:rsidRPr="00FE66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«Агентство Международного Бизнеса»</w:t>
      </w:r>
      <w:r w:rsidR="00BF2D82" w:rsidRPr="00FE66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</w:t>
      </w:r>
    </w:p>
    <w:p w:rsidR="0033215C" w:rsidRPr="00FE66F1" w:rsidRDefault="0033215C" w:rsidP="00BF2D82">
      <w:pPr>
        <w:spacing w:after="150" w:line="270" w:lineRule="atLeast"/>
        <w:outlineLvl w:val="0"/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4"/>
          <w:szCs w:val="24"/>
          <w:lang w:eastAsia="ru-RU"/>
        </w:rPr>
      </w:pPr>
    </w:p>
    <w:p w:rsidR="002535BA" w:rsidRPr="00FE66F1" w:rsidRDefault="002535BA" w:rsidP="002535BA">
      <w:pPr>
        <w:outlineLvl w:val="1"/>
        <w:rPr>
          <w:rFonts w:ascii="Times New Roman" w:eastAsia="Times New Roman" w:hAnsi="Times New Roman" w:cs="Times New Roman"/>
          <w:b/>
          <w:bCs/>
          <w:color w:val="014397"/>
          <w:kern w:val="36"/>
          <w:sz w:val="24"/>
          <w:szCs w:val="24"/>
          <w:lang w:eastAsia="ru-RU"/>
        </w:rPr>
      </w:pPr>
    </w:p>
    <w:p w:rsidR="00184565" w:rsidRPr="00FE66F1" w:rsidRDefault="00184565" w:rsidP="002535BA">
      <w:pPr>
        <w:outlineLvl w:val="1"/>
        <w:rPr>
          <w:rFonts w:ascii="Times New Roman" w:eastAsia="Times New Roman" w:hAnsi="Times New Roman" w:cs="Times New Roman"/>
          <w:i/>
          <w:iCs/>
          <w:color w:val="323233"/>
          <w:sz w:val="24"/>
          <w:szCs w:val="24"/>
          <w:lang w:eastAsia="ru-RU"/>
        </w:rPr>
      </w:pPr>
    </w:p>
    <w:p w:rsidR="004D2497" w:rsidRPr="00FE66F1" w:rsidRDefault="004D2497" w:rsidP="00E45FD6">
      <w:pPr>
        <w:jc w:val="right"/>
        <w:outlineLvl w:val="1"/>
        <w:rPr>
          <w:rFonts w:ascii="Times New Roman" w:eastAsia="Times New Roman" w:hAnsi="Times New Roman" w:cs="Times New Roman"/>
          <w:b/>
          <w:iCs/>
          <w:color w:val="000000" w:themeColor="text1"/>
          <w:sz w:val="48"/>
          <w:szCs w:val="44"/>
          <w:lang w:eastAsia="ru-RU"/>
        </w:rPr>
      </w:pPr>
    </w:p>
    <w:p w:rsidR="002535BA" w:rsidRPr="00FE66F1" w:rsidRDefault="002535BA" w:rsidP="00E45FD6">
      <w:pPr>
        <w:jc w:val="right"/>
        <w:outlineLvl w:val="1"/>
        <w:rPr>
          <w:rFonts w:ascii="Times New Roman" w:eastAsia="Times New Roman" w:hAnsi="Times New Roman" w:cs="Times New Roman"/>
          <w:b/>
          <w:iCs/>
          <w:color w:val="000000" w:themeColor="text1"/>
          <w:sz w:val="48"/>
          <w:szCs w:val="44"/>
          <w:lang w:eastAsia="ru-RU"/>
        </w:rPr>
      </w:pPr>
      <w:r w:rsidRPr="00FE66F1">
        <w:rPr>
          <w:rFonts w:ascii="Times New Roman" w:eastAsia="Times New Roman" w:hAnsi="Times New Roman" w:cs="Times New Roman"/>
          <w:b/>
          <w:iCs/>
          <w:color w:val="000000" w:themeColor="text1"/>
          <w:sz w:val="48"/>
          <w:szCs w:val="44"/>
          <w:lang w:eastAsia="ru-RU"/>
        </w:rPr>
        <w:t>Программа мероприятий</w:t>
      </w:r>
      <w:r w:rsidR="00184565" w:rsidRPr="00FE66F1">
        <w:rPr>
          <w:rFonts w:ascii="Times New Roman" w:eastAsia="Times New Roman" w:hAnsi="Times New Roman" w:cs="Times New Roman"/>
          <w:b/>
          <w:iCs/>
          <w:color w:val="000000" w:themeColor="text1"/>
          <w:sz w:val="48"/>
          <w:szCs w:val="44"/>
          <w:lang w:eastAsia="ru-RU"/>
        </w:rPr>
        <w:t xml:space="preserve"> </w:t>
      </w:r>
      <w:r w:rsidRPr="00FE66F1">
        <w:rPr>
          <w:rFonts w:ascii="Times New Roman" w:eastAsia="Times New Roman" w:hAnsi="Times New Roman" w:cs="Times New Roman"/>
          <w:b/>
          <w:iCs/>
          <w:color w:val="000000" w:themeColor="text1"/>
          <w:sz w:val="48"/>
          <w:szCs w:val="44"/>
          <w:lang w:eastAsia="ru-RU"/>
        </w:rPr>
        <w:t>деловой поездки в Японию</w:t>
      </w:r>
    </w:p>
    <w:p w:rsidR="002535BA" w:rsidRPr="00FE66F1" w:rsidRDefault="00C3551A" w:rsidP="002535BA">
      <w:pPr>
        <w:jc w:val="right"/>
        <w:outlineLvl w:val="1"/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24"/>
          <w:lang w:eastAsia="ru-RU"/>
        </w:rPr>
      </w:pPr>
      <w:r w:rsidRPr="00FE66F1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24"/>
          <w:lang w:eastAsia="ru-RU"/>
        </w:rPr>
        <w:t xml:space="preserve"> с 19 по 25</w:t>
      </w:r>
      <w:r w:rsidR="002535BA" w:rsidRPr="00FE66F1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24"/>
          <w:lang w:eastAsia="ru-RU"/>
        </w:rPr>
        <w:t xml:space="preserve"> мая 2013 г.</w:t>
      </w:r>
    </w:p>
    <w:p w:rsidR="00934EED" w:rsidRPr="00FE66F1" w:rsidRDefault="00934EED" w:rsidP="00651B7E">
      <w:pPr>
        <w:shd w:val="clear" w:color="auto" w:fill="FFFFFF" w:themeFill="background1"/>
        <w:spacing w:after="150" w:line="270" w:lineRule="atLeast"/>
        <w:jc w:val="both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</w:pPr>
    </w:p>
    <w:tbl>
      <w:tblPr>
        <w:tblW w:w="114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Look w:val="01E0"/>
      </w:tblPr>
      <w:tblGrid>
        <w:gridCol w:w="2058"/>
        <w:gridCol w:w="9350"/>
      </w:tblGrid>
      <w:tr w:rsidR="00934EED" w:rsidRPr="00FE66F1" w:rsidTr="008406CB">
        <w:tc>
          <w:tcPr>
            <w:tcW w:w="11408" w:type="dxa"/>
            <w:gridSpan w:val="2"/>
            <w:tcBorders>
              <w:top w:val="threeDEngrave" w:sz="12" w:space="0" w:color="auto"/>
              <w:left w:val="threeDEngrave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9D9D9"/>
          </w:tcPr>
          <w:p w:rsidR="00934EED" w:rsidRPr="00FE66F1" w:rsidRDefault="00934EED" w:rsidP="004F3AF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66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19.05.2013 г. - Воскресенье</w:t>
            </w:r>
          </w:p>
        </w:tc>
      </w:tr>
      <w:tr w:rsidR="00934EED" w:rsidRPr="00FE66F1" w:rsidTr="00CC717C">
        <w:tc>
          <w:tcPr>
            <w:tcW w:w="2057" w:type="dxa"/>
            <w:tcBorders>
              <w:top w:val="threeDEmboss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F2F2"/>
          </w:tcPr>
          <w:p w:rsidR="00934EED" w:rsidRPr="00FE66F1" w:rsidRDefault="00934EED" w:rsidP="004F3AF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E66F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17:00 – 19:15</w:t>
            </w:r>
          </w:p>
        </w:tc>
        <w:tc>
          <w:tcPr>
            <w:tcW w:w="9351" w:type="dxa"/>
            <w:tcBorders>
              <w:top w:val="threeDEmboss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934EED" w:rsidRPr="00FE66F1" w:rsidRDefault="00934EED" w:rsidP="004F3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6F1">
              <w:rPr>
                <w:rFonts w:ascii="Times New Roman" w:hAnsi="Times New Roman" w:cs="Times New Roman"/>
                <w:sz w:val="24"/>
                <w:szCs w:val="24"/>
              </w:rPr>
              <w:t>Сбор участников в аэропорту «Шереметьево»</w:t>
            </w:r>
          </w:p>
        </w:tc>
      </w:tr>
      <w:tr w:rsidR="00934EED" w:rsidRPr="00FE66F1" w:rsidTr="00CC717C">
        <w:trPr>
          <w:trHeight w:val="286"/>
        </w:trPr>
        <w:tc>
          <w:tcPr>
            <w:tcW w:w="205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F2F2"/>
          </w:tcPr>
          <w:p w:rsidR="00934EED" w:rsidRPr="00FE66F1" w:rsidRDefault="00934EED" w:rsidP="004F3AF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E66F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19:15 – 20:00</w:t>
            </w:r>
          </w:p>
        </w:tc>
        <w:tc>
          <w:tcPr>
            <w:tcW w:w="935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934EED" w:rsidRPr="00FE66F1" w:rsidRDefault="00934EED" w:rsidP="004F3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6F1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934EED" w:rsidRPr="00FE66F1" w:rsidTr="00CC717C">
        <w:trPr>
          <w:trHeight w:val="337"/>
        </w:trPr>
        <w:tc>
          <w:tcPr>
            <w:tcW w:w="2057" w:type="dxa"/>
            <w:tcBorders>
              <w:top w:val="nil"/>
              <w:left w:val="single" w:sz="12" w:space="0" w:color="000000"/>
              <w:bottom w:val="threeDEngrave" w:sz="12" w:space="0" w:color="auto"/>
              <w:right w:val="single" w:sz="12" w:space="0" w:color="000000"/>
            </w:tcBorders>
            <w:shd w:val="clear" w:color="auto" w:fill="F2F2F2"/>
          </w:tcPr>
          <w:p w:rsidR="00934EED" w:rsidRPr="00FE66F1" w:rsidRDefault="00934EED" w:rsidP="004F3AF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E66F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20:00</w:t>
            </w:r>
          </w:p>
        </w:tc>
        <w:tc>
          <w:tcPr>
            <w:tcW w:w="9351" w:type="dxa"/>
            <w:tcBorders>
              <w:top w:val="nil"/>
              <w:left w:val="single" w:sz="12" w:space="0" w:color="000000"/>
              <w:bottom w:val="threeDEngrave" w:sz="12" w:space="0" w:color="auto"/>
              <w:right w:val="single" w:sz="12" w:space="0" w:color="000000"/>
            </w:tcBorders>
            <w:shd w:val="clear" w:color="auto" w:fill="FFFFFF"/>
          </w:tcPr>
          <w:p w:rsidR="00934EED" w:rsidRPr="00FE66F1" w:rsidRDefault="00934EED" w:rsidP="004F3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6F1">
              <w:rPr>
                <w:rFonts w:ascii="Times New Roman" w:hAnsi="Times New Roman" w:cs="Times New Roman"/>
                <w:sz w:val="24"/>
                <w:szCs w:val="24"/>
              </w:rPr>
              <w:t>Вылет в г. Токио – авиакомпания «Аэрофлот» SU262/A-330</w:t>
            </w:r>
          </w:p>
        </w:tc>
      </w:tr>
      <w:tr w:rsidR="00934EED" w:rsidRPr="00FE66F1" w:rsidTr="008406CB">
        <w:tc>
          <w:tcPr>
            <w:tcW w:w="11408" w:type="dxa"/>
            <w:gridSpan w:val="2"/>
            <w:tcBorders>
              <w:top w:val="threeDEngrave" w:sz="12" w:space="0" w:color="auto"/>
              <w:left w:val="threeDEngrave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9D9D9"/>
          </w:tcPr>
          <w:p w:rsidR="00934EED" w:rsidRPr="00FE66F1" w:rsidRDefault="00934EED" w:rsidP="004F3AF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FE66F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20.05.2013 г. - Понедельник</w:t>
            </w:r>
          </w:p>
        </w:tc>
      </w:tr>
      <w:tr w:rsidR="00934EED" w:rsidRPr="00FE66F1" w:rsidTr="00CC717C">
        <w:tc>
          <w:tcPr>
            <w:tcW w:w="2057" w:type="dxa"/>
            <w:tcBorders>
              <w:top w:val="threeDEmboss" w:sz="12" w:space="0" w:color="auto"/>
              <w:bottom w:val="nil"/>
              <w:right w:val="single" w:sz="12" w:space="0" w:color="000000"/>
            </w:tcBorders>
            <w:shd w:val="clear" w:color="auto" w:fill="F2F2F2"/>
          </w:tcPr>
          <w:p w:rsidR="00934EED" w:rsidRPr="00FE66F1" w:rsidRDefault="00934EED" w:rsidP="004F3AF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E66F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10:30 – 12:00</w:t>
            </w:r>
          </w:p>
        </w:tc>
        <w:tc>
          <w:tcPr>
            <w:tcW w:w="9351" w:type="dxa"/>
            <w:tcBorders>
              <w:top w:val="threeDEmboss" w:sz="12" w:space="0" w:color="auto"/>
              <w:left w:val="single" w:sz="12" w:space="0" w:color="000000"/>
              <w:bottom w:val="nil"/>
            </w:tcBorders>
            <w:shd w:val="clear" w:color="auto" w:fill="FFFFFF"/>
          </w:tcPr>
          <w:p w:rsidR="00934EED" w:rsidRPr="00FE66F1" w:rsidRDefault="00934EED" w:rsidP="004F3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6F1">
              <w:rPr>
                <w:rFonts w:ascii="Times New Roman" w:hAnsi="Times New Roman" w:cs="Times New Roman"/>
                <w:sz w:val="24"/>
                <w:szCs w:val="24"/>
              </w:rPr>
              <w:t>Прибытие в г. Токио. Трансфер: аэропорт «</w:t>
            </w:r>
            <w:r w:rsidRPr="00FE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Narita</w:t>
            </w:r>
            <w:r w:rsidRPr="00FE66F1">
              <w:rPr>
                <w:rFonts w:ascii="Times New Roman" w:hAnsi="Times New Roman" w:cs="Times New Roman"/>
                <w:sz w:val="24"/>
                <w:szCs w:val="24"/>
              </w:rPr>
              <w:t xml:space="preserve">» – отель. </w:t>
            </w:r>
          </w:p>
        </w:tc>
      </w:tr>
      <w:tr w:rsidR="00934EED" w:rsidRPr="00FE66F1" w:rsidTr="00CC717C">
        <w:trPr>
          <w:trHeight w:val="302"/>
        </w:trPr>
        <w:tc>
          <w:tcPr>
            <w:tcW w:w="2057" w:type="dxa"/>
            <w:tcBorders>
              <w:top w:val="nil"/>
              <w:bottom w:val="single" w:sz="4" w:space="0" w:color="auto"/>
              <w:right w:val="single" w:sz="12" w:space="0" w:color="000000"/>
            </w:tcBorders>
            <w:shd w:val="clear" w:color="auto" w:fill="F2F2F2"/>
          </w:tcPr>
          <w:p w:rsidR="005B7F61" w:rsidRPr="00FE66F1" w:rsidRDefault="000A7876" w:rsidP="005B7F6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E66F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12:00 – 13:</w:t>
            </w:r>
            <w:r w:rsidR="005B7F61" w:rsidRPr="00FE66F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  <w:r w:rsidR="00934EED" w:rsidRPr="00FE66F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351" w:type="dxa"/>
            <w:tcBorders>
              <w:top w:val="nil"/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:rsidR="005B7F61" w:rsidRPr="00FE66F1" w:rsidRDefault="00934EED" w:rsidP="005B7F61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66F1">
              <w:rPr>
                <w:rFonts w:ascii="Times New Roman" w:hAnsi="Times New Roman" w:cs="Times New Roman"/>
                <w:sz w:val="24"/>
                <w:szCs w:val="24"/>
              </w:rPr>
              <w:t>Размещение в отеле.</w:t>
            </w:r>
          </w:p>
        </w:tc>
      </w:tr>
      <w:tr w:rsidR="005B7F61" w:rsidRPr="00FE66F1" w:rsidTr="00CC717C">
        <w:trPr>
          <w:trHeight w:val="256"/>
        </w:trPr>
        <w:tc>
          <w:tcPr>
            <w:tcW w:w="2057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F2F2"/>
          </w:tcPr>
          <w:p w:rsidR="005B7F61" w:rsidRPr="00FE66F1" w:rsidRDefault="005B7F61" w:rsidP="005B7F6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E66F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13:00 – 14:00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:rsidR="005B7F61" w:rsidRPr="00FE66F1" w:rsidRDefault="005B7F61" w:rsidP="005B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6F1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5B7F61" w:rsidRPr="00FE66F1" w:rsidTr="00CC717C">
        <w:trPr>
          <w:trHeight w:val="70"/>
        </w:trPr>
        <w:tc>
          <w:tcPr>
            <w:tcW w:w="2057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F2F2"/>
          </w:tcPr>
          <w:p w:rsidR="005B7F61" w:rsidRPr="00FE66F1" w:rsidRDefault="005B7F61" w:rsidP="005B7F6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E66F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14:00 – 18:00</w:t>
            </w:r>
          </w:p>
          <w:p w:rsidR="005B7F61" w:rsidRPr="00FE66F1" w:rsidRDefault="005B7F61" w:rsidP="005B7F6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E66F1">
              <w:rPr>
                <w:rFonts w:ascii="Times New Roman" w:hAnsi="Times New Roman" w:cs="Times New Roman"/>
                <w:noProof/>
                <w:color w:val="0000FF"/>
                <w:sz w:val="21"/>
                <w:szCs w:val="21"/>
                <w:lang w:eastAsia="ru-RU"/>
              </w:rPr>
              <w:drawing>
                <wp:inline distT="0" distB="0" distL="0" distR="0">
                  <wp:extent cx="1075329" cy="720000"/>
                  <wp:effectExtent l="0" t="0" r="0" b="4445"/>
                  <wp:docPr id="2" name="Рисунок 2" descr="YasudaAuditorium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asudaAuditorium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32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:rsidR="007D4AF6" w:rsidRPr="00FE66F1" w:rsidRDefault="005B7F61" w:rsidP="005B7F61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ПОСЕЩЕНИЕ  ТОКИЙСКОГО УНИВЕРСИТЕТА</w:t>
            </w:r>
          </w:p>
          <w:p w:rsidR="005B7F61" w:rsidRPr="00FE66F1" w:rsidRDefault="005B7F61" w:rsidP="005B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6F1">
              <w:rPr>
                <w:rFonts w:ascii="Times New Roman" w:hAnsi="Times New Roman" w:cs="Times New Roman"/>
                <w:sz w:val="24"/>
                <w:szCs w:val="24"/>
              </w:rPr>
              <w:t>Токи́йский</w:t>
            </w:r>
            <w:proofErr w:type="spellEnd"/>
            <w:r w:rsidRPr="00FE66F1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(яп. </w:t>
            </w:r>
            <w:proofErr w:type="spellStart"/>
            <w:r w:rsidRPr="00FE66F1">
              <w:rPr>
                <w:rFonts w:ascii="Times New Roman" w:eastAsia="MS Gothic" w:hAnsi="Times New Roman" w:cs="Times New Roman"/>
                <w:sz w:val="24"/>
                <w:szCs w:val="24"/>
              </w:rPr>
              <w:t>東京大学</w:t>
            </w:r>
            <w:proofErr w:type="spellEnd"/>
            <w:r w:rsidRPr="00FE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6F1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Start"/>
            <w:r w:rsidRPr="00FE66F1"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FE66F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proofErr w:type="spellEnd"/>
            <w:r w:rsidRPr="00FE66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E66F1">
              <w:rPr>
                <w:rFonts w:ascii="Times New Roman" w:hAnsi="Times New Roman" w:cs="Times New Roman"/>
                <w:sz w:val="24"/>
                <w:szCs w:val="24"/>
              </w:rPr>
              <w:t>Дайгаку</w:t>
            </w:r>
            <w:proofErr w:type="spellEnd"/>
            <w:r w:rsidRPr="00FE66F1">
              <w:rPr>
                <w:rFonts w:ascii="Times New Roman" w:hAnsi="Times New Roman" w:cs="Times New Roman"/>
                <w:sz w:val="24"/>
                <w:szCs w:val="24"/>
              </w:rPr>
              <w:t xml:space="preserve">, сокр. яп. </w:t>
            </w:r>
            <w:proofErr w:type="spellStart"/>
            <w:r w:rsidRPr="00FE66F1">
              <w:rPr>
                <w:rFonts w:ascii="Times New Roman" w:eastAsia="MS Gothic" w:hAnsi="Times New Roman" w:cs="Times New Roman"/>
                <w:sz w:val="24"/>
                <w:szCs w:val="24"/>
              </w:rPr>
              <w:t>東大</w:t>
            </w:r>
            <w:proofErr w:type="spellEnd"/>
            <w:r w:rsidRPr="00FE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6F1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Start"/>
            <w:r w:rsidRPr="00FE66F1"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FE66F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spellEnd"/>
            <w:r w:rsidRPr="00FE66F1">
              <w:rPr>
                <w:rFonts w:ascii="Times New Roman" w:hAnsi="Times New Roman" w:cs="Times New Roman"/>
                <w:sz w:val="24"/>
                <w:szCs w:val="24"/>
              </w:rPr>
              <w:t>) — один из известнейших университетов Японии, знаменитый также</w:t>
            </w:r>
            <w:r w:rsidR="00C7588F" w:rsidRPr="00FE66F1">
              <w:rPr>
                <w:rFonts w:ascii="Times New Roman" w:hAnsi="Times New Roman" w:cs="Times New Roman"/>
                <w:sz w:val="24"/>
                <w:szCs w:val="24"/>
              </w:rPr>
              <w:t xml:space="preserve"> своими</w:t>
            </w:r>
            <w:r w:rsidRPr="00FE66F1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исследовательскими лабораториями</w:t>
            </w:r>
            <w:r w:rsidR="00E15E51" w:rsidRPr="00FE66F1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экологии</w:t>
            </w:r>
            <w:r w:rsidRPr="00FE6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5E51" w:rsidRPr="00FE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6F1">
              <w:rPr>
                <w:rFonts w:ascii="Times New Roman" w:hAnsi="Times New Roman" w:cs="Times New Roman"/>
                <w:sz w:val="24"/>
                <w:szCs w:val="24"/>
              </w:rPr>
              <w:t>Совместная исследовательская работа российских и японских ученых  в биосферных заповедниках  и в национальных парках, обладающих сходством природных ландшафтов и экосистемой. Поэтапное внедрение программ туристической и экскурсионной деятельности, организация экологического туризма.</w:t>
            </w:r>
          </w:p>
        </w:tc>
      </w:tr>
      <w:tr w:rsidR="00934EED" w:rsidRPr="00FE66F1" w:rsidTr="00CC717C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A52A3A" w:rsidRPr="00FE66F1" w:rsidRDefault="00A52A3A" w:rsidP="00A52A3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934EED" w:rsidRPr="00FE66F1" w:rsidRDefault="00A52A3A" w:rsidP="00A52A3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E66F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20</w:t>
            </w:r>
            <w:r w:rsidRPr="00FE66F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FE66F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0</w:t>
            </w:r>
            <w:r w:rsidRPr="00FE66F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A3A" w:rsidRPr="00FE66F1" w:rsidRDefault="00A52A3A" w:rsidP="005B7F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4EED" w:rsidRPr="00FE66F1" w:rsidRDefault="00A52A3A" w:rsidP="00E15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6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Торжественный ужин в национальном ресторане. </w:t>
            </w:r>
          </w:p>
        </w:tc>
      </w:tr>
      <w:tr w:rsidR="00A52A3A" w:rsidRPr="00FE66F1" w:rsidTr="00CC717C">
        <w:trPr>
          <w:trHeight w:val="80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52A3A" w:rsidRPr="00FE66F1" w:rsidRDefault="00A52A3A" w:rsidP="000A7876">
            <w:pPr>
              <w:spacing w:line="312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A3A" w:rsidRPr="00FE66F1" w:rsidRDefault="00A52A3A" w:rsidP="000A7876">
            <w:pPr>
              <w:spacing w:line="312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07FE" w:rsidRPr="00FE66F1" w:rsidTr="008406CB">
        <w:tc>
          <w:tcPr>
            <w:tcW w:w="11408" w:type="dxa"/>
            <w:gridSpan w:val="2"/>
            <w:tcBorders>
              <w:top w:val="single" w:sz="4" w:space="0" w:color="auto"/>
              <w:left w:val="threeDEngrave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9D9D9"/>
          </w:tcPr>
          <w:p w:rsidR="008407FE" w:rsidRPr="00FE66F1" w:rsidRDefault="008407FE" w:rsidP="004F3AF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FE66F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21.05.2013 г. - Вторник</w:t>
            </w:r>
          </w:p>
        </w:tc>
      </w:tr>
      <w:tr w:rsidR="00934EED" w:rsidRPr="00FE66F1" w:rsidTr="00CC717C">
        <w:tc>
          <w:tcPr>
            <w:tcW w:w="2057" w:type="dxa"/>
            <w:tcBorders>
              <w:top w:val="threeDEmboss" w:sz="12" w:space="0" w:color="auto"/>
              <w:bottom w:val="nil"/>
              <w:right w:val="single" w:sz="12" w:space="0" w:color="000000"/>
            </w:tcBorders>
            <w:shd w:val="clear" w:color="auto" w:fill="F2F2F2"/>
          </w:tcPr>
          <w:p w:rsidR="00934EED" w:rsidRPr="00FE66F1" w:rsidRDefault="00934EED" w:rsidP="005431B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E66F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08:00 – 08:50</w:t>
            </w:r>
          </w:p>
          <w:p w:rsidR="00E701DB" w:rsidRPr="00FE66F1" w:rsidRDefault="00E701DB" w:rsidP="005431B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1" w:type="dxa"/>
            <w:tcBorders>
              <w:top w:val="threeDEmboss" w:sz="12" w:space="0" w:color="auto"/>
              <w:left w:val="single" w:sz="12" w:space="0" w:color="000000"/>
              <w:bottom w:val="nil"/>
            </w:tcBorders>
            <w:shd w:val="clear" w:color="auto" w:fill="FFFFFF"/>
          </w:tcPr>
          <w:p w:rsidR="00934EED" w:rsidRPr="00FE66F1" w:rsidRDefault="00934EED" w:rsidP="004F3A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6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Завтрак – Отель. </w:t>
            </w:r>
            <w:r w:rsidR="00C403A0" w:rsidRPr="00FE66F1">
              <w:rPr>
                <w:rFonts w:ascii="Times New Roman" w:hAnsi="Times New Roman" w:cs="Times New Roman"/>
                <w:i/>
                <w:sz w:val="24"/>
                <w:szCs w:val="24"/>
              </w:rPr>
              <w:t>Трансфер к выставочному центру.</w:t>
            </w:r>
          </w:p>
          <w:p w:rsidR="00F0379B" w:rsidRPr="00FE66F1" w:rsidRDefault="00F0379B" w:rsidP="004F3A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4EED" w:rsidRPr="00FE66F1" w:rsidTr="00CC717C">
        <w:tc>
          <w:tcPr>
            <w:tcW w:w="2057" w:type="dxa"/>
            <w:tcBorders>
              <w:top w:val="nil"/>
              <w:bottom w:val="nil"/>
              <w:right w:val="single" w:sz="12" w:space="0" w:color="000000"/>
            </w:tcBorders>
            <w:shd w:val="clear" w:color="auto" w:fill="F2F2F2"/>
          </w:tcPr>
          <w:p w:rsidR="00934EED" w:rsidRPr="00FE66F1" w:rsidRDefault="00934EED" w:rsidP="005431B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E66F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09:00 – 18:00</w:t>
            </w:r>
          </w:p>
          <w:p w:rsidR="00934EED" w:rsidRPr="00FE66F1" w:rsidRDefault="00E701DB" w:rsidP="005431B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E66F1">
              <w:rPr>
                <w:rFonts w:ascii="Times New Roman" w:hAnsi="Times New Roman" w:cs="Times New Roman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1060800" cy="720000"/>
                  <wp:effectExtent l="0" t="0" r="0" b="0"/>
                  <wp:docPr id="7" name="Рисунок 7" descr="http://im5-tub-ru.yandex.net/i?id=239172120-67-72&amp;n=21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5-tub-ru.yandex.net/i?id=239172120-67-72&amp;n=21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4EED" w:rsidRPr="00FE66F1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-5340350</wp:posOffset>
                  </wp:positionV>
                  <wp:extent cx="942975" cy="885825"/>
                  <wp:effectExtent l="0" t="0" r="0" b="0"/>
                  <wp:wrapSquare wrapText="bothSides"/>
                  <wp:docPr id="15" name="Рисунок 12" descr="Международная выставка технологий охраны окружающей среды в Токио, Япо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Международная выставка технологий охраны окружающей среды в Токио, Япо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51" w:type="dxa"/>
            <w:tcBorders>
              <w:top w:val="nil"/>
              <w:left w:val="single" w:sz="12" w:space="0" w:color="000000"/>
              <w:bottom w:val="nil"/>
            </w:tcBorders>
            <w:shd w:val="clear" w:color="auto" w:fill="FFFFFF"/>
          </w:tcPr>
          <w:p w:rsidR="00A75C0D" w:rsidRPr="00FE66F1" w:rsidRDefault="00934EED" w:rsidP="004F3AF6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E66F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Посещение международной выставки ТЕХНОЛОГИЙ ОХРАНЫ ОКРУЖАЮЩЕЙ СРЕДЫ  «</w:t>
            </w:r>
            <w:r w:rsidRPr="00FE66F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  <w:t>N</w:t>
            </w:r>
            <w:r w:rsidRPr="00FE66F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-</w:t>
            </w:r>
            <w:r w:rsidRPr="00FE66F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  <w:t>EXPO</w:t>
            </w:r>
            <w:r w:rsidRPr="00FE66F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»</w:t>
            </w:r>
          </w:p>
          <w:p w:rsidR="00C7588F" w:rsidRPr="00FE66F1" w:rsidRDefault="00C7588F" w:rsidP="00C7588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6F1">
              <w:rPr>
                <w:rFonts w:ascii="Times New Roman" w:hAnsi="Times New Roman" w:cs="Times New Roman"/>
                <w:b/>
                <w:sz w:val="24"/>
                <w:szCs w:val="24"/>
              </w:rPr>
              <w:t>Слово «Новый» (англ. «</w:t>
            </w:r>
            <w:r w:rsidRPr="00FE66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</w:t>
            </w:r>
            <w:r w:rsidRPr="00FE66F1">
              <w:rPr>
                <w:rFonts w:ascii="Times New Roman" w:hAnsi="Times New Roman" w:cs="Times New Roman"/>
                <w:b/>
                <w:sz w:val="24"/>
                <w:szCs w:val="24"/>
              </w:rPr>
              <w:t>») в названии отражает идеи выставки:</w:t>
            </w:r>
          </w:p>
          <w:p w:rsidR="00C7588F" w:rsidRPr="00FE66F1" w:rsidRDefault="00C7588F" w:rsidP="00C7588F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6F1">
              <w:rPr>
                <w:rFonts w:ascii="Times New Roman" w:hAnsi="Times New Roman" w:cs="Times New Roman"/>
                <w:sz w:val="24"/>
                <w:szCs w:val="24"/>
              </w:rPr>
              <w:t>новые технологии для новой эры;</w:t>
            </w:r>
          </w:p>
          <w:p w:rsidR="00C7588F" w:rsidRPr="00FE66F1" w:rsidRDefault="00C7588F" w:rsidP="00C7588F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6F1">
              <w:rPr>
                <w:rFonts w:ascii="Times New Roman" w:hAnsi="Times New Roman" w:cs="Times New Roman"/>
                <w:sz w:val="24"/>
                <w:szCs w:val="24"/>
              </w:rPr>
              <w:t>деятельность по защите окружающей среды как новый вид бизнеса;</w:t>
            </w:r>
          </w:p>
          <w:p w:rsidR="00C7588F" w:rsidRPr="00FE66F1" w:rsidRDefault="00C7588F" w:rsidP="00C7588F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6F1">
              <w:rPr>
                <w:rFonts w:ascii="Times New Roman" w:hAnsi="Times New Roman" w:cs="Times New Roman"/>
                <w:sz w:val="24"/>
                <w:szCs w:val="24"/>
              </w:rPr>
              <w:t>новый вид деятельности граждан в поддержку правительства и компаний;</w:t>
            </w:r>
          </w:p>
          <w:p w:rsidR="00C7588F" w:rsidRPr="00FE66F1" w:rsidRDefault="00C7588F" w:rsidP="00C7588F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6F1">
              <w:rPr>
                <w:rFonts w:ascii="Times New Roman" w:hAnsi="Times New Roman" w:cs="Times New Roman"/>
                <w:sz w:val="24"/>
                <w:szCs w:val="24"/>
              </w:rPr>
              <w:t>Новая эра, в которой большинство компаний заботятся об окружающей среде.</w:t>
            </w:r>
          </w:p>
          <w:p w:rsidR="00C7588F" w:rsidRPr="00FE66F1" w:rsidRDefault="00C7588F" w:rsidP="00C75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этом году выставка вновь проводится совместно с 5-ой выставкой по предотвращению глобального потепления </w:t>
            </w:r>
            <w:proofErr w:type="spellStart"/>
            <w:r w:rsidRPr="00FE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</w:t>
            </w:r>
            <w:proofErr w:type="spellEnd"/>
            <w:r w:rsidRPr="00FE6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proofErr w:type="spellStart"/>
            <w:r w:rsidRPr="00FE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  <w:r w:rsidRPr="00FE6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</w:t>
            </w:r>
            <w:r w:rsidRPr="00FE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</w:t>
            </w:r>
            <w:r w:rsidRPr="00FE6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arming</w:t>
            </w:r>
            <w:r w:rsidRPr="00FE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6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Prevention</w:t>
            </w:r>
            <w:r w:rsidRPr="00FE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2013.</w:t>
            </w:r>
          </w:p>
          <w:p w:rsidR="00A75C0D" w:rsidRPr="00FE66F1" w:rsidRDefault="00A75C0D" w:rsidP="00C75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 проводится при поддержке:</w:t>
            </w:r>
            <w:r w:rsidRPr="00FE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 окружающей среды, Министерство экономики торговли и промышленности. Министерство земли и инфраструктуры, Министерство сельского лесного и рыбного хозяйства Японии, Министерства образования, культуры, спорта, науки и технологии, Правительство города Токио, </w:t>
            </w:r>
            <w:r w:rsidR="004D2497" w:rsidRPr="00FE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Торгово-</w:t>
            </w:r>
            <w:r w:rsidRPr="00FE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промышленной палаты Японии, Торгово-промышленной палаты Германии.</w:t>
            </w:r>
          </w:p>
          <w:p w:rsidR="00C7588F" w:rsidRPr="00FE66F1" w:rsidRDefault="00C7588F" w:rsidP="00C75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Обсуждаемые темы</w:t>
            </w:r>
            <w:r w:rsidRPr="00FE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7588F" w:rsidRPr="00FE66F1" w:rsidRDefault="00C7588F" w:rsidP="00C7588F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E66F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проектов охраны окружающей среды. Сохранение исторических памятников городов.  Требования инвесторов и заказчиков к </w:t>
            </w:r>
            <w:proofErr w:type="spellStart"/>
            <w:r w:rsidRPr="00FE66F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FE66F1">
              <w:rPr>
                <w:rFonts w:ascii="Times New Roman" w:hAnsi="Times New Roman" w:cs="Times New Roman"/>
                <w:sz w:val="24"/>
                <w:szCs w:val="24"/>
              </w:rPr>
              <w:t xml:space="preserve"> готовых объектов. Консалтинг в области </w:t>
            </w:r>
            <w:proofErr w:type="spellStart"/>
            <w:r w:rsidRPr="00FE66F1">
              <w:rPr>
                <w:rFonts w:ascii="Times New Roman" w:hAnsi="Times New Roman" w:cs="Times New Roman"/>
                <w:sz w:val="24"/>
                <w:szCs w:val="24"/>
              </w:rPr>
              <w:t>энергоресурсосбережения</w:t>
            </w:r>
            <w:proofErr w:type="spellEnd"/>
            <w:r w:rsidRPr="00FE66F1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объектах </w:t>
            </w:r>
            <w:r w:rsidRPr="00FE6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строительства. Решение вопросов по развитию и благоустройству жилых территорий.</w:t>
            </w:r>
          </w:p>
          <w:p w:rsidR="00C24B01" w:rsidRPr="00FE66F1" w:rsidRDefault="00C24B01" w:rsidP="00C24B01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FE66F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Выставка проходит ежегодно и пользуется большим авторитетом. Основные вопросы: Защита окружающей среды. Эффективное использование ресурсов. Управление отходами. Ресурсосбережение. Энергосистемы.</w:t>
            </w:r>
          </w:p>
          <w:p w:rsidR="00C24B01" w:rsidRPr="00FE66F1" w:rsidRDefault="00934EED" w:rsidP="00C24B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Выставочный центр</w:t>
            </w:r>
            <w:r w:rsidRPr="00FE66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66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Tokyo</w:t>
            </w:r>
            <w:r w:rsidRPr="00FE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66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International</w:t>
            </w:r>
            <w:r w:rsidRPr="00FE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66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Exhibition</w:t>
            </w:r>
            <w:r w:rsidRPr="00FE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66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Center</w:t>
            </w:r>
            <w:r w:rsidRPr="00FE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FE66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Tokyo</w:t>
            </w:r>
            <w:r w:rsidRPr="00FE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66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Big</w:t>
            </w:r>
            <w:r w:rsidRPr="00FE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66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Sight</w:t>
            </w:r>
            <w:r w:rsidRPr="00FE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934EED" w:rsidRPr="00FE66F1" w:rsidRDefault="00934EED" w:rsidP="00C24B01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FE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4B01" w:rsidRPr="00FE66F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 предыдущей выставке приняли участие 600 экспонентов и более 160.000 посетителей из разных стран.</w:t>
            </w:r>
          </w:p>
          <w:p w:rsidR="00C24B01" w:rsidRPr="00FE66F1" w:rsidRDefault="00FC7201" w:rsidP="004D2497">
            <w:pPr>
              <w:pStyle w:val="a5"/>
              <w:shd w:val="clear" w:color="auto" w:fill="FFFFFF"/>
              <w:spacing w:after="0"/>
              <w:ind w:left="708"/>
              <w:rPr>
                <w:b/>
              </w:rPr>
            </w:pPr>
            <w:r w:rsidRPr="00FE66F1">
              <w:rPr>
                <w:b/>
              </w:rPr>
              <w:t>В этом году вниманию посетителей будут представлены следующие категории:</w:t>
            </w:r>
            <w:r w:rsidR="00C24B01" w:rsidRPr="00FE66F1">
              <w:rPr>
                <w:color w:val="303030"/>
              </w:rPr>
              <w:br/>
              <w:t>• Утилизация строительных отходов</w:t>
            </w:r>
            <w:r w:rsidR="00C24B01" w:rsidRPr="00FE66F1">
              <w:rPr>
                <w:color w:val="303030"/>
              </w:rPr>
              <w:br/>
            </w:r>
            <w:r w:rsidR="00C24B01" w:rsidRPr="00FE66F1">
              <w:rPr>
                <w:color w:val="303030"/>
                <w:szCs w:val="19"/>
              </w:rPr>
              <w:t xml:space="preserve">• Сбор, транспортировка отходов </w:t>
            </w:r>
            <w:r w:rsidR="00C24B01" w:rsidRPr="00FE66F1">
              <w:rPr>
                <w:color w:val="303030"/>
                <w:szCs w:val="19"/>
              </w:rPr>
              <w:br/>
              <w:t xml:space="preserve">• Получение энергии из отходов </w:t>
            </w:r>
            <w:r w:rsidR="00C24B01" w:rsidRPr="00FE66F1">
              <w:rPr>
                <w:color w:val="303030"/>
                <w:szCs w:val="19"/>
              </w:rPr>
              <w:br/>
              <w:t xml:space="preserve">• Очистка воды </w:t>
            </w:r>
          </w:p>
          <w:p w:rsidR="00C24B01" w:rsidRPr="00FE66F1" w:rsidRDefault="00C24B01" w:rsidP="00C24B01">
            <w:pPr>
              <w:ind w:left="708"/>
              <w:rPr>
                <w:rFonts w:ascii="Times New Roman" w:eastAsia="Times New Roman" w:hAnsi="Times New Roman" w:cs="Times New Roman"/>
                <w:color w:val="303030"/>
                <w:sz w:val="24"/>
                <w:szCs w:val="19"/>
                <w:lang w:eastAsia="ru-RU"/>
              </w:rPr>
            </w:pPr>
            <w:r w:rsidRPr="00FE66F1">
              <w:rPr>
                <w:rFonts w:ascii="Times New Roman" w:eastAsia="Times New Roman" w:hAnsi="Times New Roman" w:cs="Times New Roman"/>
                <w:color w:val="303030"/>
                <w:sz w:val="24"/>
                <w:szCs w:val="19"/>
                <w:lang w:eastAsia="ru-RU"/>
              </w:rPr>
              <w:t>• Технологии очистки почвы</w:t>
            </w:r>
          </w:p>
          <w:p w:rsidR="00C24B01" w:rsidRPr="00FE66F1" w:rsidRDefault="00C24B01" w:rsidP="00C24B01">
            <w:pPr>
              <w:ind w:left="708"/>
              <w:rPr>
                <w:rFonts w:ascii="Times New Roman" w:eastAsia="Times New Roman" w:hAnsi="Times New Roman" w:cs="Times New Roman"/>
                <w:color w:val="303030"/>
                <w:sz w:val="24"/>
                <w:szCs w:val="19"/>
                <w:lang w:eastAsia="ru-RU"/>
              </w:rPr>
            </w:pPr>
            <w:r w:rsidRPr="00FE66F1">
              <w:rPr>
                <w:rFonts w:ascii="Times New Roman" w:eastAsia="Times New Roman" w:hAnsi="Times New Roman" w:cs="Times New Roman"/>
                <w:color w:val="303030"/>
                <w:sz w:val="24"/>
                <w:szCs w:val="19"/>
                <w:lang w:eastAsia="ru-RU"/>
              </w:rPr>
              <w:t>• Очистка воздуха и снижение уровня шума</w:t>
            </w:r>
            <w:r w:rsidRPr="00FE66F1">
              <w:rPr>
                <w:rFonts w:ascii="Times New Roman" w:eastAsia="Times New Roman" w:hAnsi="Times New Roman" w:cs="Times New Roman"/>
                <w:color w:val="303030"/>
                <w:sz w:val="24"/>
                <w:szCs w:val="19"/>
                <w:lang w:eastAsia="ru-RU"/>
              </w:rPr>
              <w:br/>
              <w:t xml:space="preserve">• Топливо из биомассы </w:t>
            </w:r>
            <w:r w:rsidRPr="00FE66F1">
              <w:rPr>
                <w:rFonts w:ascii="Times New Roman" w:eastAsia="Times New Roman" w:hAnsi="Times New Roman" w:cs="Times New Roman"/>
                <w:color w:val="303030"/>
                <w:sz w:val="24"/>
                <w:szCs w:val="19"/>
                <w:lang w:eastAsia="ru-RU"/>
              </w:rPr>
              <w:br/>
              <w:t>• Заводы, оборудование, технологии и материалы для производства альтернативных видов топлива</w:t>
            </w:r>
            <w:r w:rsidRPr="00FE66F1">
              <w:rPr>
                <w:rFonts w:ascii="Times New Roman" w:eastAsia="Times New Roman" w:hAnsi="Times New Roman" w:cs="Times New Roman"/>
                <w:color w:val="303030"/>
                <w:sz w:val="24"/>
                <w:szCs w:val="19"/>
                <w:lang w:eastAsia="ru-RU"/>
              </w:rPr>
              <w:br/>
              <w:t xml:space="preserve">• Системы управления отходами </w:t>
            </w:r>
            <w:r w:rsidRPr="00FE66F1">
              <w:rPr>
                <w:rFonts w:ascii="Times New Roman" w:eastAsia="Times New Roman" w:hAnsi="Times New Roman" w:cs="Times New Roman"/>
                <w:color w:val="303030"/>
                <w:sz w:val="24"/>
                <w:szCs w:val="19"/>
                <w:lang w:eastAsia="ru-RU"/>
              </w:rPr>
              <w:br/>
              <w:t xml:space="preserve">• Измерение, анализ  и контроль                                                                                                                                                   • Техника для сбора информации и управления данными </w:t>
            </w:r>
            <w:r w:rsidRPr="00FE66F1">
              <w:rPr>
                <w:rFonts w:ascii="Times New Roman" w:eastAsia="Times New Roman" w:hAnsi="Times New Roman" w:cs="Times New Roman"/>
                <w:color w:val="303030"/>
                <w:sz w:val="24"/>
                <w:szCs w:val="19"/>
                <w:lang w:eastAsia="ru-RU"/>
              </w:rPr>
              <w:br/>
              <w:t>• Технологии рециркуляции отходов</w:t>
            </w:r>
          </w:p>
          <w:p w:rsidR="00C24B01" w:rsidRPr="00FE66F1" w:rsidRDefault="00C24B01" w:rsidP="00C24B01">
            <w:pPr>
              <w:shd w:val="clear" w:color="auto" w:fill="FFFFFF"/>
              <w:ind w:left="708"/>
              <w:rPr>
                <w:rFonts w:ascii="Times New Roman" w:eastAsia="Times New Roman" w:hAnsi="Times New Roman" w:cs="Times New Roman"/>
                <w:color w:val="303030"/>
                <w:sz w:val="24"/>
                <w:szCs w:val="19"/>
                <w:lang w:eastAsia="ru-RU"/>
              </w:rPr>
            </w:pPr>
            <w:r w:rsidRPr="00FE66F1">
              <w:rPr>
                <w:rFonts w:ascii="Times New Roman" w:eastAsia="Times New Roman" w:hAnsi="Times New Roman" w:cs="Times New Roman"/>
                <w:color w:val="303030"/>
                <w:sz w:val="24"/>
                <w:szCs w:val="19"/>
                <w:lang w:eastAsia="ru-RU"/>
              </w:rPr>
              <w:t>• Исследования</w:t>
            </w:r>
            <w:r w:rsidRPr="00FE66F1">
              <w:rPr>
                <w:rFonts w:ascii="Times New Roman" w:eastAsia="Times New Roman" w:hAnsi="Times New Roman" w:cs="Times New Roman"/>
                <w:color w:val="303030"/>
                <w:sz w:val="24"/>
                <w:szCs w:val="19"/>
                <w:lang w:eastAsia="ru-RU"/>
              </w:rPr>
              <w:br/>
              <w:t>• сопутствующая продукция</w:t>
            </w:r>
          </w:p>
          <w:p w:rsidR="00FC7201" w:rsidRPr="00FE66F1" w:rsidRDefault="00FC7201" w:rsidP="00C24B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66F1">
              <w:rPr>
                <w:rFonts w:ascii="Times New Roman" w:hAnsi="Times New Roman" w:cs="Times New Roman"/>
                <w:sz w:val="24"/>
                <w:szCs w:val="24"/>
              </w:rPr>
              <w:t>Транспортная обработка грузов и хранение. Обработка вторичного сырья. Сбор, очистка и распределение воды. Вспомогательная и дополнительная транспортная деятельность. Удаление сточных вод, отходов и аналогичная деятельность.</w:t>
            </w:r>
          </w:p>
          <w:p w:rsidR="00FC7201" w:rsidRPr="00FE66F1" w:rsidRDefault="00FC7201" w:rsidP="005431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группы товаров:</w:t>
            </w:r>
          </w:p>
          <w:p w:rsidR="00934EED" w:rsidRPr="00FE66F1" w:rsidRDefault="00FC7201" w:rsidP="00C758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66F1">
              <w:rPr>
                <w:rFonts w:ascii="Times New Roman" w:hAnsi="Times New Roman" w:cs="Times New Roman"/>
                <w:sz w:val="24"/>
                <w:szCs w:val="24"/>
              </w:rPr>
              <w:t>Технологии очистки сточных вод, почв, воздуха, воды. Оборудование для переработки, транспортировки и захоронения отходов. Экологический контрол</w:t>
            </w:r>
            <w:r w:rsidR="00C7588F" w:rsidRPr="00FE66F1"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</w:tc>
      </w:tr>
      <w:tr w:rsidR="00CC717C" w:rsidRPr="00FE66F1" w:rsidTr="00CC717C">
        <w:trPr>
          <w:gridAfter w:val="1"/>
          <w:wAfter w:w="9351" w:type="dxa"/>
          <w:trHeight w:val="80"/>
        </w:trPr>
        <w:tc>
          <w:tcPr>
            <w:tcW w:w="2057" w:type="dxa"/>
            <w:tcBorders>
              <w:top w:val="nil"/>
              <w:right w:val="single" w:sz="12" w:space="0" w:color="000000"/>
            </w:tcBorders>
            <w:shd w:val="clear" w:color="auto" w:fill="F2F2F2"/>
          </w:tcPr>
          <w:p w:rsidR="00CC717C" w:rsidRPr="00FE66F1" w:rsidRDefault="00CC717C" w:rsidP="004F3AF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34EED" w:rsidRPr="00FE66F1" w:rsidTr="008406CB">
        <w:tc>
          <w:tcPr>
            <w:tcW w:w="11408" w:type="dxa"/>
            <w:gridSpan w:val="2"/>
            <w:tcBorders>
              <w:top w:val="threeDEngrave" w:sz="12" w:space="0" w:color="auto"/>
              <w:left w:val="threeDEngrave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9D9D9"/>
          </w:tcPr>
          <w:p w:rsidR="00934EED" w:rsidRPr="00FE66F1" w:rsidRDefault="00934EED" w:rsidP="004F3AF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FE66F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22.05.2013 г. - Среда</w:t>
            </w:r>
          </w:p>
        </w:tc>
      </w:tr>
      <w:tr w:rsidR="00934EED" w:rsidRPr="00FE66F1" w:rsidTr="00CC717C">
        <w:tc>
          <w:tcPr>
            <w:tcW w:w="2057" w:type="dxa"/>
            <w:tcBorders>
              <w:top w:val="threeDEmboss" w:sz="12" w:space="0" w:color="auto"/>
              <w:bottom w:val="nil"/>
              <w:right w:val="single" w:sz="12" w:space="0" w:color="000000"/>
            </w:tcBorders>
            <w:shd w:val="clear" w:color="auto" w:fill="F2F2F2"/>
          </w:tcPr>
          <w:p w:rsidR="00934EED" w:rsidRPr="00FE66F1" w:rsidRDefault="00934EED" w:rsidP="005431B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E66F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09:00 – 09:30</w:t>
            </w:r>
          </w:p>
        </w:tc>
        <w:tc>
          <w:tcPr>
            <w:tcW w:w="9351" w:type="dxa"/>
            <w:tcBorders>
              <w:top w:val="threeDEmboss" w:sz="12" w:space="0" w:color="auto"/>
              <w:left w:val="single" w:sz="12" w:space="0" w:color="000000"/>
              <w:bottom w:val="nil"/>
            </w:tcBorders>
            <w:shd w:val="clear" w:color="auto" w:fill="FFFFFF"/>
          </w:tcPr>
          <w:p w:rsidR="00934EED" w:rsidRPr="00FE66F1" w:rsidRDefault="00934EED" w:rsidP="004F3A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66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Завтрак – Отель. </w:t>
            </w:r>
            <w:r w:rsidR="00513018" w:rsidRPr="00FE66F1">
              <w:rPr>
                <w:rFonts w:ascii="Times New Roman" w:hAnsi="Times New Roman" w:cs="Times New Roman"/>
                <w:i/>
                <w:sz w:val="24"/>
                <w:szCs w:val="24"/>
              </w:rPr>
              <w:t>Трансфер к выставочному центру.</w:t>
            </w:r>
          </w:p>
        </w:tc>
      </w:tr>
      <w:tr w:rsidR="00C7588F" w:rsidRPr="00FE66F1" w:rsidTr="004D2497">
        <w:trPr>
          <w:trHeight w:val="1427"/>
        </w:trPr>
        <w:tc>
          <w:tcPr>
            <w:tcW w:w="2057" w:type="dxa"/>
            <w:tcBorders>
              <w:top w:val="nil"/>
              <w:right w:val="single" w:sz="12" w:space="0" w:color="000000"/>
            </w:tcBorders>
            <w:shd w:val="clear" w:color="auto" w:fill="F2F2F2"/>
          </w:tcPr>
          <w:p w:rsidR="00C7588F" w:rsidRPr="00FE66F1" w:rsidRDefault="00C7588F" w:rsidP="005431B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E66F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10:00-12:00</w:t>
            </w:r>
          </w:p>
          <w:p w:rsidR="00C7588F" w:rsidRPr="00FE66F1" w:rsidRDefault="00C7588F" w:rsidP="00C403A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C7588F" w:rsidRPr="00FE66F1" w:rsidRDefault="00C7588F" w:rsidP="00C403A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C7588F" w:rsidRPr="00FE66F1" w:rsidRDefault="00C7588F" w:rsidP="00C403A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C7588F" w:rsidRPr="00FE66F1" w:rsidRDefault="00C7588F" w:rsidP="00C403A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C7588F" w:rsidRPr="00FE66F1" w:rsidRDefault="00C7588F" w:rsidP="00C403A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C7588F" w:rsidRPr="00FE66F1" w:rsidRDefault="00C7588F" w:rsidP="00C403A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C7588F" w:rsidRPr="00FE66F1" w:rsidRDefault="00C7588F" w:rsidP="00C403A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C7588F" w:rsidRPr="00FE66F1" w:rsidRDefault="00C7588F" w:rsidP="00C403A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C7588F" w:rsidRPr="00FE66F1" w:rsidRDefault="00C7588F" w:rsidP="00C403A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C7588F" w:rsidRPr="00FE66F1" w:rsidRDefault="00C7588F" w:rsidP="00C403A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C7588F" w:rsidRPr="00FE66F1" w:rsidRDefault="00C7588F" w:rsidP="00C403A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15E51" w:rsidRPr="00FE66F1" w:rsidRDefault="00E15E51" w:rsidP="00E15E5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C7588F" w:rsidRPr="00FE66F1" w:rsidRDefault="00C7588F" w:rsidP="00E15E5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E66F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13:00 – 17:00</w:t>
            </w:r>
          </w:p>
          <w:p w:rsidR="00C7588F" w:rsidRPr="00FE66F1" w:rsidRDefault="00C7588F" w:rsidP="00C403A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C7588F" w:rsidRPr="00FE66F1" w:rsidRDefault="000F2E24" w:rsidP="00C403A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E66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9483" cy="701040"/>
                  <wp:effectExtent l="0" t="0" r="0" b="10160"/>
                  <wp:docPr id="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27" cy="701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88F" w:rsidRPr="00FE66F1" w:rsidRDefault="00C7588F" w:rsidP="00C403A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C7588F" w:rsidRPr="00FE66F1" w:rsidRDefault="00C7588F" w:rsidP="005431B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1" w:type="dxa"/>
            <w:tcBorders>
              <w:top w:val="nil"/>
              <w:left w:val="single" w:sz="12" w:space="0" w:color="000000"/>
            </w:tcBorders>
            <w:shd w:val="clear" w:color="auto" w:fill="FFFFFF"/>
          </w:tcPr>
          <w:p w:rsidR="00C7588F" w:rsidRPr="00FE66F1" w:rsidRDefault="00C7588F" w:rsidP="00C758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Круглый стол</w:t>
            </w:r>
            <w:r w:rsidR="00636BFB" w:rsidRPr="00FE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рамках выставки</w:t>
            </w:r>
            <w:r w:rsidRPr="00FE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FE6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Управление отходами (сбор, переработка, утилизация)»</w:t>
            </w:r>
          </w:p>
          <w:p w:rsidR="00C7588F" w:rsidRPr="00FE66F1" w:rsidRDefault="00C7588F" w:rsidP="00C7588F">
            <w:pPr>
              <w:numPr>
                <w:ilvl w:val="0"/>
                <w:numId w:val="8"/>
              </w:numPr>
              <w:ind w:left="175" w:hanging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6F1">
              <w:rPr>
                <w:rFonts w:ascii="Times New Roman" w:hAnsi="Times New Roman" w:cs="Times New Roman"/>
                <w:sz w:val="24"/>
                <w:szCs w:val="24"/>
              </w:rPr>
              <w:t>Экология и промышленная безопасность (охрана природы, контроль на предприятиях).</w:t>
            </w:r>
          </w:p>
          <w:p w:rsidR="00C7588F" w:rsidRPr="00FE66F1" w:rsidRDefault="00C7588F" w:rsidP="00C7588F">
            <w:pPr>
              <w:numPr>
                <w:ilvl w:val="0"/>
                <w:numId w:val="8"/>
              </w:numPr>
              <w:ind w:left="175" w:hanging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6F1">
              <w:rPr>
                <w:rFonts w:ascii="Times New Roman" w:hAnsi="Times New Roman" w:cs="Times New Roman"/>
                <w:sz w:val="24"/>
                <w:szCs w:val="24"/>
              </w:rPr>
              <w:t xml:space="preserve">Токийский опыт в </w:t>
            </w:r>
            <w:r w:rsidRPr="00FE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проведении экологической политики в сочетании административного и экономического методов регулирования: </w:t>
            </w:r>
            <w:r w:rsidRPr="00FE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588F" w:rsidRPr="00FE66F1" w:rsidRDefault="00C7588F" w:rsidP="00C7588F">
            <w:pPr>
              <w:pStyle w:val="a3"/>
              <w:numPr>
                <w:ilvl w:val="0"/>
                <w:numId w:val="9"/>
              </w:numPr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стандартов качества продукции и окружающей среды; </w:t>
            </w:r>
          </w:p>
          <w:p w:rsidR="00C7588F" w:rsidRPr="00FE66F1" w:rsidRDefault="00C7588F" w:rsidP="00C7588F">
            <w:pPr>
              <w:pStyle w:val="a3"/>
              <w:numPr>
                <w:ilvl w:val="0"/>
                <w:numId w:val="9"/>
              </w:numPr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экспертиза; </w:t>
            </w:r>
          </w:p>
          <w:p w:rsidR="00C7588F" w:rsidRPr="00FE66F1" w:rsidRDefault="00C7588F" w:rsidP="00C7588F">
            <w:pPr>
              <w:pStyle w:val="a3"/>
              <w:numPr>
                <w:ilvl w:val="0"/>
                <w:numId w:val="9"/>
              </w:numPr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 между местными органами власти и предприятиями о контроле за    загрязнением;</w:t>
            </w:r>
          </w:p>
          <w:p w:rsidR="00C7588F" w:rsidRPr="00FE66F1" w:rsidRDefault="00C7588F" w:rsidP="00C7588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арбитража экологических конфликтов.</w:t>
            </w:r>
          </w:p>
          <w:p w:rsidR="00C7588F" w:rsidRPr="00FE66F1" w:rsidRDefault="00C7588F" w:rsidP="00C75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6F1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комплекса – мусоросжигательный завод.</w:t>
            </w:r>
          </w:p>
          <w:p w:rsidR="000F2E24" w:rsidRPr="00FE66F1" w:rsidRDefault="000F2E24" w:rsidP="000F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6F1">
              <w:rPr>
                <w:rFonts w:ascii="Times New Roman" w:hAnsi="Times New Roman" w:cs="Times New Roman"/>
                <w:sz w:val="24"/>
                <w:szCs w:val="24"/>
              </w:rPr>
              <w:t xml:space="preserve">Мусоросжигательный завод на станции </w:t>
            </w:r>
            <w:proofErr w:type="spellStart"/>
            <w:r w:rsidRPr="00FE66F1">
              <w:rPr>
                <w:rFonts w:ascii="Times New Roman" w:hAnsi="Times New Roman" w:cs="Times New Roman"/>
                <w:sz w:val="24"/>
                <w:szCs w:val="24"/>
              </w:rPr>
              <w:t>Хикаригаока</w:t>
            </w:r>
            <w:proofErr w:type="spellEnd"/>
            <w:r w:rsidRPr="00FE66F1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</w:t>
            </w:r>
            <w:proofErr w:type="spellStart"/>
            <w:r w:rsidRPr="00FE66F1">
              <w:rPr>
                <w:rFonts w:ascii="Times New Roman" w:hAnsi="Times New Roman" w:cs="Times New Roman"/>
                <w:sz w:val="24"/>
                <w:szCs w:val="24"/>
              </w:rPr>
              <w:t>Нэрима</w:t>
            </w:r>
            <w:proofErr w:type="spellEnd"/>
            <w:r w:rsidRPr="00FE66F1">
              <w:rPr>
                <w:rFonts w:ascii="Times New Roman" w:hAnsi="Times New Roman" w:cs="Times New Roman"/>
                <w:sz w:val="24"/>
                <w:szCs w:val="24"/>
              </w:rPr>
              <w:t>, расположенного по соседству с одним из крупнейших в Токио парков. Все 23 мусоросжигательных завода находящихся в Токио, располагаются в центре жилых кварталов, посреди жилых домов таким образом, что санитарно-защитная зона практически отсутствует.</w:t>
            </w:r>
            <w:r w:rsidRPr="00FE66F1">
              <w:rPr>
                <w:rFonts w:ascii="Times New Roman" w:hAnsi="Times New Roman" w:cs="Times New Roman"/>
              </w:rPr>
              <w:t xml:space="preserve"> </w:t>
            </w:r>
            <w:r w:rsidRPr="00FE66F1">
              <w:rPr>
                <w:rFonts w:ascii="Times New Roman" w:hAnsi="Times New Roman" w:cs="Times New Roman"/>
                <w:sz w:val="24"/>
                <w:szCs w:val="24"/>
              </w:rPr>
              <w:t>Причина такого расположения кроется в уникальной защитной системе, установленной на заводе.</w:t>
            </w:r>
            <w:r w:rsidRPr="00FE66F1">
              <w:rPr>
                <w:rFonts w:ascii="Times New Roman" w:hAnsi="Times New Roman" w:cs="Times New Roman"/>
              </w:rPr>
              <w:t xml:space="preserve"> </w:t>
            </w:r>
            <w:r w:rsidRPr="00FE66F1">
              <w:rPr>
                <w:rFonts w:ascii="Times New Roman" w:hAnsi="Times New Roman" w:cs="Times New Roman"/>
                <w:sz w:val="24"/>
                <w:szCs w:val="24"/>
              </w:rPr>
              <w:t xml:space="preserve">Почти половину площади завода занимают различные системы фильтрации продуктов сгорания мусора (дым, шлаки и др.). Особенно поразили длинные цилиндрические уловители из специального материала для фильтрации </w:t>
            </w:r>
            <w:proofErr w:type="spellStart"/>
            <w:r w:rsidRPr="00FE66F1">
              <w:rPr>
                <w:rFonts w:ascii="Times New Roman" w:hAnsi="Times New Roman" w:cs="Times New Roman"/>
                <w:sz w:val="24"/>
                <w:szCs w:val="24"/>
              </w:rPr>
              <w:t>диоксинов</w:t>
            </w:r>
            <w:proofErr w:type="spellEnd"/>
            <w:r w:rsidRPr="00FE66F1">
              <w:rPr>
                <w:rFonts w:ascii="Times New Roman" w:hAnsi="Times New Roman" w:cs="Times New Roman"/>
                <w:sz w:val="24"/>
                <w:szCs w:val="24"/>
              </w:rPr>
              <w:t xml:space="preserve"> (наиболее трудноуловимых высокотоксичных веществ). В результате тщательной очистки, выбросы завода в атмосферу по отдельным показателям лучше, чем воздух в Токио.</w:t>
            </w:r>
          </w:p>
          <w:p w:rsidR="000F2E24" w:rsidRPr="00FE66F1" w:rsidRDefault="000F2E24" w:rsidP="000F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6F1">
              <w:rPr>
                <w:rFonts w:ascii="Times New Roman" w:hAnsi="Times New Roman" w:cs="Times New Roman"/>
                <w:sz w:val="24"/>
                <w:szCs w:val="24"/>
              </w:rPr>
              <w:t xml:space="preserve">При сжигании мусора его объем уменьшается в десять раз, а в результате </w:t>
            </w:r>
            <w:r w:rsidRPr="00FE6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плазменного спекания шлака в твердую фракцию, объем переработанного мусора составляет 3% от первоначального. Вот таким материалом, оставшимся от переработки мусора, отсыпают искусственный остров в Токийском заливе. По расчетам специалистов, весь остров удастся отсыпать мусором от Токио лишь через 30 лет.</w:t>
            </w:r>
          </w:p>
          <w:p w:rsidR="000F2E24" w:rsidRPr="00FE66F1" w:rsidRDefault="000F2E24" w:rsidP="000F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6F1">
              <w:rPr>
                <w:rFonts w:ascii="Times New Roman" w:hAnsi="Times New Roman" w:cs="Times New Roman"/>
                <w:sz w:val="24"/>
                <w:szCs w:val="24"/>
              </w:rPr>
              <w:t>Тепловую энергию, образующуюся в результате сжигания, перерабатывают в электрическую. Остатками тепловой энергии обогревают близлежащие жилые дома и спортивный комплекс. Объем вырабатываемого электричества покрывает потребности завода полностью, а излишки продаются на сторону.</w:t>
            </w:r>
          </w:p>
        </w:tc>
      </w:tr>
      <w:tr w:rsidR="00C7588F" w:rsidRPr="00FE66F1" w:rsidTr="008406CB">
        <w:trPr>
          <w:trHeight w:val="80"/>
        </w:trPr>
        <w:tc>
          <w:tcPr>
            <w:tcW w:w="11408" w:type="dxa"/>
            <w:gridSpan w:val="2"/>
            <w:tcBorders>
              <w:top w:val="threeDEngrave" w:sz="12" w:space="0" w:color="auto"/>
              <w:left w:val="threeDEngrave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9D9D9"/>
          </w:tcPr>
          <w:p w:rsidR="00C7588F" w:rsidRPr="00FE66F1" w:rsidRDefault="00C7588F" w:rsidP="004F3AF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FE66F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23.05.2013 г. - Четверг</w:t>
            </w:r>
          </w:p>
        </w:tc>
      </w:tr>
      <w:tr w:rsidR="00C7588F" w:rsidRPr="00FE66F1" w:rsidTr="00CC717C">
        <w:trPr>
          <w:trHeight w:val="4317"/>
        </w:trPr>
        <w:tc>
          <w:tcPr>
            <w:tcW w:w="2057" w:type="dxa"/>
            <w:tcBorders>
              <w:top w:val="threeDEmboss" w:sz="12" w:space="0" w:color="auto"/>
              <w:right w:val="single" w:sz="12" w:space="0" w:color="000000"/>
            </w:tcBorders>
            <w:shd w:val="clear" w:color="auto" w:fill="F2F2F2"/>
          </w:tcPr>
          <w:p w:rsidR="00C7588F" w:rsidRPr="00FE66F1" w:rsidRDefault="00C7588F" w:rsidP="004F3AF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E66F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08:00 – 08:50</w:t>
            </w:r>
          </w:p>
          <w:p w:rsidR="00C7588F" w:rsidRPr="00FE66F1" w:rsidRDefault="00636BFB" w:rsidP="004F3A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66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09:00 – 12</w:t>
            </w:r>
            <w:r w:rsidR="00C7588F" w:rsidRPr="00FE66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:00</w:t>
            </w:r>
          </w:p>
          <w:p w:rsidR="000F2E24" w:rsidRPr="00FE66F1" w:rsidRDefault="00C7588F" w:rsidP="004F3AF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E66F1">
              <w:rPr>
                <w:rFonts w:ascii="Times New Roman" w:hAnsi="Times New Roman" w:cs="Times New Roman"/>
                <w:noProof/>
                <w:color w:val="000000"/>
                <w:sz w:val="19"/>
                <w:szCs w:val="19"/>
                <w:lang w:eastAsia="ru-RU"/>
              </w:rPr>
              <w:drawing>
                <wp:inline distT="0" distB="0" distL="0" distR="0">
                  <wp:extent cx="1165550" cy="972000"/>
                  <wp:effectExtent l="0" t="0" r="0" b="0"/>
                  <wp:docPr id="44" name="Рисунок 44" descr="Логотип Той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Логотип Той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55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E24" w:rsidRPr="00FE66F1" w:rsidRDefault="000F2E24" w:rsidP="000F2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E24" w:rsidRPr="00FE66F1" w:rsidRDefault="000F2E24" w:rsidP="000F2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E24" w:rsidRPr="00FE66F1" w:rsidRDefault="000F2E24" w:rsidP="000F2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E24" w:rsidRPr="00FE66F1" w:rsidRDefault="000F2E24" w:rsidP="000F2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E24" w:rsidRPr="00FE66F1" w:rsidRDefault="000F2E24" w:rsidP="000F2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E24" w:rsidRPr="00FE66F1" w:rsidRDefault="000F2E24" w:rsidP="000F2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AF6" w:rsidRPr="00FE66F1" w:rsidRDefault="00636BFB" w:rsidP="00CC7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6F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7D4AF6" w:rsidRPr="00FE66F1" w:rsidRDefault="007D4AF6" w:rsidP="00CC7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AF6" w:rsidRPr="00FE66F1" w:rsidRDefault="007D4AF6" w:rsidP="00CC7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AF6" w:rsidRPr="00FE66F1" w:rsidRDefault="007D4AF6" w:rsidP="00CC7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88F" w:rsidRPr="00FE66F1" w:rsidRDefault="00636BFB" w:rsidP="00CC717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E66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E51" w:rsidRPr="00FE66F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</w:t>
            </w:r>
            <w:r w:rsidRPr="00FE66F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:00 – 15</w:t>
            </w:r>
            <w:r w:rsidR="000F2E24" w:rsidRPr="00FE66F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:00</w:t>
            </w:r>
          </w:p>
          <w:p w:rsidR="00636BFB" w:rsidRPr="00FE66F1" w:rsidRDefault="00CC717C" w:rsidP="000F2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F1">
              <w:rPr>
                <w:rFonts w:ascii="Times New Roman" w:hAnsi="Times New Roman" w:cs="Times New Roman"/>
                <w:noProof/>
                <w:spacing w:val="20"/>
                <w:sz w:val="20"/>
                <w:szCs w:val="20"/>
                <w:lang w:eastAsia="ru-RU"/>
              </w:rPr>
              <w:drawing>
                <wp:inline distT="0" distB="0" distL="0" distR="0">
                  <wp:extent cx="1104000" cy="828000"/>
                  <wp:effectExtent l="0" t="0" r="0" b="0"/>
                  <wp:docPr id="11" name="Рисунок 11" descr="http://domir.ru/l-art/images/tokio-palace/tokio-palace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domir.ru/l-art/images/tokio-palace/tokio-palace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BFB" w:rsidRPr="00FE66F1" w:rsidRDefault="00636BFB" w:rsidP="0063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17C" w:rsidRPr="00FE66F1" w:rsidRDefault="00636BFB" w:rsidP="00636BF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E66F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  15:00 – 21:00</w:t>
            </w:r>
          </w:p>
        </w:tc>
        <w:tc>
          <w:tcPr>
            <w:tcW w:w="9351" w:type="dxa"/>
            <w:tcBorders>
              <w:top w:val="threeDEmboss" w:sz="12" w:space="0" w:color="auto"/>
              <w:left w:val="single" w:sz="12" w:space="0" w:color="000000"/>
            </w:tcBorders>
            <w:shd w:val="clear" w:color="auto" w:fill="FFFFFF"/>
          </w:tcPr>
          <w:p w:rsidR="00636BFB" w:rsidRPr="00FE66F1" w:rsidRDefault="00C7588F" w:rsidP="00636B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6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Завтрак – Отель. </w:t>
            </w:r>
          </w:p>
          <w:p w:rsidR="00C7588F" w:rsidRPr="00FE66F1" w:rsidRDefault="00CC717C" w:rsidP="00636B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66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Посещение производства </w:t>
            </w:r>
            <w:r w:rsidR="00C7588F" w:rsidRPr="00FE66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TOYOTA</w:t>
            </w:r>
            <w:r w:rsidR="007D4AF6" w:rsidRPr="00FE66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(Экология в движении)</w:t>
            </w:r>
          </w:p>
          <w:p w:rsidR="007D4AF6" w:rsidRPr="00FE66F1" w:rsidRDefault="00636BFB" w:rsidP="007D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6F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D4AF6" w:rsidRPr="00FE66F1">
              <w:rPr>
                <w:rFonts w:ascii="Times New Roman" w:hAnsi="Times New Roman" w:cs="Times New Roman"/>
                <w:sz w:val="24"/>
                <w:szCs w:val="24"/>
              </w:rPr>
              <w:t>Взаимодействие автомобиля с окружающей средой происходит на всем протяжении его жизненного цикла: начиная с разработки концепции и проектирования, и заканчивая эксплуатацией и утилизацией автомобиля, утратившего потребительские свойства.</w:t>
            </w:r>
          </w:p>
          <w:p w:rsidR="007D4AF6" w:rsidRPr="00FE66F1" w:rsidRDefault="007D4AF6" w:rsidP="007D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6F1">
              <w:rPr>
                <w:rFonts w:ascii="Times New Roman" w:hAnsi="Times New Roman" w:cs="Times New Roman"/>
                <w:sz w:val="24"/>
                <w:szCs w:val="24"/>
              </w:rPr>
              <w:t>Работающий двигатель автомобиля служит источником выбросов в атмосферу, оказывая негативное влияние на химический состав воздуха, которым мы дышим, и, в глобальном масштабе, на изменения климата на планете. Важнейший вопрос – как можно снизить это влияние?</w:t>
            </w:r>
          </w:p>
          <w:p w:rsidR="007D4AF6" w:rsidRPr="00FE66F1" w:rsidRDefault="007D4AF6" w:rsidP="007D4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6F1">
              <w:rPr>
                <w:rFonts w:ascii="Times New Roman" w:hAnsi="Times New Roman" w:cs="Times New Roman"/>
                <w:sz w:val="24"/>
                <w:szCs w:val="24"/>
              </w:rPr>
              <w:t>Для Тойота минимизация подобных воздействий на окружающую среду - одно из приоритетных направлений деятельности на протяжении многих лет. Экологическая политика компании является частью концепции устойчивого развития, которая в будущем станет основой глобального экономического мышления. Создание автомобилей с возможностью стопроцентной утилизации, безвредных для окружающей среды – приоритетная задача для Тойота в ближайшие годы.</w:t>
            </w:r>
            <w:r w:rsidRPr="00FE6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2E24" w:rsidRPr="00FE66F1" w:rsidRDefault="000F2E24" w:rsidP="007D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6F1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ИМПЕРАТОРСКОГО ДВОРЦА.</w:t>
            </w:r>
            <w:r w:rsidRPr="00FE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717C" w:rsidRPr="00FE66F1" w:rsidRDefault="00CC717C" w:rsidP="00715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6F1">
              <w:rPr>
                <w:rFonts w:ascii="Times New Roman" w:hAnsi="Times New Roman" w:cs="Times New Roman"/>
                <w:sz w:val="24"/>
                <w:szCs w:val="24"/>
              </w:rPr>
              <w:t xml:space="preserve"> Императорский дворец является зеленым островом в океане стекла и бетона; </w:t>
            </w:r>
          </w:p>
          <w:p w:rsidR="000F2E24" w:rsidRPr="00FE66F1" w:rsidRDefault="00CC717C" w:rsidP="00715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6F1">
              <w:rPr>
                <w:rFonts w:ascii="Times New Roman" w:hAnsi="Times New Roman" w:cs="Times New Roman"/>
                <w:sz w:val="24"/>
                <w:szCs w:val="24"/>
              </w:rPr>
              <w:t xml:space="preserve">В саду расположены развалины древнейшего дворца </w:t>
            </w:r>
            <w:proofErr w:type="spellStart"/>
            <w:r w:rsidRPr="00FE66F1">
              <w:rPr>
                <w:rFonts w:ascii="Times New Roman" w:hAnsi="Times New Roman" w:cs="Times New Roman"/>
                <w:sz w:val="24"/>
                <w:szCs w:val="24"/>
              </w:rPr>
              <w:t>сегунов</w:t>
            </w:r>
            <w:proofErr w:type="spellEnd"/>
            <w:r w:rsidRPr="00FE66F1">
              <w:rPr>
                <w:rFonts w:ascii="Times New Roman" w:hAnsi="Times New Roman" w:cs="Times New Roman"/>
                <w:sz w:val="24"/>
                <w:szCs w:val="24"/>
              </w:rPr>
              <w:t xml:space="preserve"> династии </w:t>
            </w:r>
            <w:proofErr w:type="spellStart"/>
            <w:r w:rsidRPr="00FE66F1">
              <w:rPr>
                <w:rFonts w:ascii="Times New Roman" w:hAnsi="Times New Roman" w:cs="Times New Roman"/>
                <w:sz w:val="24"/>
                <w:szCs w:val="24"/>
              </w:rPr>
              <w:t>Токугава</w:t>
            </w:r>
            <w:proofErr w:type="spellEnd"/>
            <w:r w:rsidRPr="00FE66F1">
              <w:rPr>
                <w:rFonts w:ascii="Times New Roman" w:hAnsi="Times New Roman" w:cs="Times New Roman"/>
                <w:sz w:val="24"/>
                <w:szCs w:val="24"/>
              </w:rPr>
              <w:t>. Кроме главного дворца, в закрытой части парковой зоны расположено управление императорского двора, частный дворец императора, сокровищница, где хранятся некоторые атрибуты императорской власти Японии.</w:t>
            </w:r>
          </w:p>
          <w:p w:rsidR="00636BFB" w:rsidRPr="00FE66F1" w:rsidRDefault="00636BFB" w:rsidP="00715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E24" w:rsidRPr="00FE66F1" w:rsidRDefault="00636BFB" w:rsidP="00715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6F1">
              <w:rPr>
                <w:rFonts w:ascii="Times New Roman" w:hAnsi="Times New Roman" w:cs="Times New Roman"/>
                <w:sz w:val="24"/>
                <w:szCs w:val="24"/>
              </w:rPr>
              <w:t>Свободное время.</w:t>
            </w:r>
          </w:p>
        </w:tc>
      </w:tr>
      <w:tr w:rsidR="00C7588F" w:rsidRPr="00FE66F1" w:rsidTr="008406CB">
        <w:tc>
          <w:tcPr>
            <w:tcW w:w="11408" w:type="dxa"/>
            <w:gridSpan w:val="2"/>
            <w:tcBorders>
              <w:top w:val="threeDEngrave" w:sz="12" w:space="0" w:color="auto"/>
              <w:left w:val="threeDEngrave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9D9D9"/>
          </w:tcPr>
          <w:p w:rsidR="00C7588F" w:rsidRPr="00FE66F1" w:rsidRDefault="00C7588F" w:rsidP="004F3AF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FE66F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24.05.2013 г. - Пятница</w:t>
            </w:r>
          </w:p>
        </w:tc>
      </w:tr>
      <w:tr w:rsidR="00C7588F" w:rsidRPr="00FE66F1" w:rsidTr="00CC717C">
        <w:trPr>
          <w:trHeight w:val="405"/>
        </w:trPr>
        <w:tc>
          <w:tcPr>
            <w:tcW w:w="2057" w:type="dxa"/>
            <w:tcBorders>
              <w:top w:val="threeDEmboss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2F2F2"/>
          </w:tcPr>
          <w:p w:rsidR="00C7588F" w:rsidRPr="00FE66F1" w:rsidRDefault="00C7588F" w:rsidP="004F3AF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E66F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08:00 – 08:50</w:t>
            </w:r>
          </w:p>
          <w:p w:rsidR="00C7588F" w:rsidRPr="00FE66F1" w:rsidRDefault="00C7588F" w:rsidP="004F3AF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E66F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09:00 – 09:45</w:t>
            </w:r>
          </w:p>
        </w:tc>
        <w:tc>
          <w:tcPr>
            <w:tcW w:w="9351" w:type="dxa"/>
            <w:tcBorders>
              <w:top w:val="threeDEmboss" w:sz="12" w:space="0" w:color="auto"/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:rsidR="00C7588F" w:rsidRPr="00FE66F1" w:rsidRDefault="00C7588F" w:rsidP="004F3A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6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Завтрак – Отель. </w:t>
            </w:r>
          </w:p>
          <w:p w:rsidR="00C7588F" w:rsidRPr="00FE66F1" w:rsidRDefault="00C7588F" w:rsidP="004F3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6F1"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 w:rsidRPr="00FE66F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E66F1">
              <w:rPr>
                <w:rFonts w:ascii="Times New Roman" w:hAnsi="Times New Roman" w:cs="Times New Roman"/>
                <w:sz w:val="24"/>
                <w:szCs w:val="24"/>
              </w:rPr>
              <w:t>Фудзи-Хаконе-Идзу</w:t>
            </w:r>
            <w:proofErr w:type="spellEnd"/>
          </w:p>
        </w:tc>
      </w:tr>
      <w:tr w:rsidR="00C7588F" w:rsidRPr="00FE66F1" w:rsidTr="00CC717C">
        <w:trPr>
          <w:trHeight w:val="150"/>
        </w:trPr>
        <w:tc>
          <w:tcPr>
            <w:tcW w:w="2057" w:type="dxa"/>
            <w:tcBorders>
              <w:top w:val="single" w:sz="4" w:space="0" w:color="auto"/>
              <w:bottom w:val="nil"/>
              <w:right w:val="single" w:sz="12" w:space="0" w:color="000000"/>
            </w:tcBorders>
            <w:shd w:val="clear" w:color="auto" w:fill="F2F2F2"/>
          </w:tcPr>
          <w:p w:rsidR="00C7588F" w:rsidRPr="00FE66F1" w:rsidRDefault="00C7588F" w:rsidP="004F3AF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1" w:type="dxa"/>
            <w:tcBorders>
              <w:top w:val="single" w:sz="4" w:space="0" w:color="auto"/>
              <w:left w:val="single" w:sz="12" w:space="0" w:color="000000"/>
              <w:bottom w:val="nil"/>
            </w:tcBorders>
            <w:shd w:val="clear" w:color="auto" w:fill="FFFFFF"/>
          </w:tcPr>
          <w:p w:rsidR="00C7588F" w:rsidRPr="00FE66F1" w:rsidRDefault="00C7588F" w:rsidP="004F3A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88F" w:rsidRPr="00FE66F1" w:rsidTr="00636BFB">
        <w:trPr>
          <w:trHeight w:val="2444"/>
        </w:trPr>
        <w:tc>
          <w:tcPr>
            <w:tcW w:w="2057" w:type="dxa"/>
            <w:tcBorders>
              <w:top w:val="nil"/>
              <w:bottom w:val="single" w:sz="4" w:space="0" w:color="auto"/>
              <w:right w:val="single" w:sz="12" w:space="0" w:color="000000"/>
            </w:tcBorders>
            <w:shd w:val="clear" w:color="auto" w:fill="F2F2F2"/>
          </w:tcPr>
          <w:p w:rsidR="00C7588F" w:rsidRPr="00FE66F1" w:rsidRDefault="00C7588F" w:rsidP="00D7030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66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09:45 – 18:00</w:t>
            </w:r>
          </w:p>
          <w:p w:rsidR="00C7588F" w:rsidRPr="00FE66F1" w:rsidRDefault="00C7588F" w:rsidP="00636BF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E66F1">
              <w:rPr>
                <w:rFonts w:ascii="Times New Roman" w:eastAsia="Times New Roman" w:hAnsi="Times New Roman" w:cs="Times New Roman"/>
                <w:noProof/>
                <w:color w:val="1E1E1E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126365</wp:posOffset>
                  </wp:positionV>
                  <wp:extent cx="1043940" cy="1079500"/>
                  <wp:effectExtent l="0" t="0" r="3810" b="6350"/>
                  <wp:wrapSquare wrapText="bothSides"/>
                  <wp:docPr id="13" name="Рисунок 13" descr="Мексика, Канкун, Акапулько, Мехико, Таити, Бора-Бора, Полинезия. Travel Garden. Отдых, путешествия.">
                    <a:hlinkClick xmlns:a="http://schemas.openxmlformats.org/drawingml/2006/main" r:id="rId1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ексика, Канкун, Акапулько, Мехико, Таити, Бора-Бора, Полинезия. Travel Garden. Отдых, путешествия.">
                            <a:hlinkClick r:id="rId1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51" w:type="dxa"/>
            <w:tcBorders>
              <w:top w:val="nil"/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:rsidR="00636BFB" w:rsidRPr="00FE66F1" w:rsidRDefault="00636BFB" w:rsidP="004F3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6F1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</w:t>
            </w:r>
            <w:r w:rsidR="00C7588F" w:rsidRPr="00FE6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7588F" w:rsidRPr="00FE66F1">
              <w:rPr>
                <w:rFonts w:ascii="Times New Roman" w:hAnsi="Times New Roman" w:cs="Times New Roman"/>
                <w:b/>
                <w:sz w:val="24"/>
                <w:szCs w:val="24"/>
              </w:rPr>
              <w:t>Фудзи-Хаконэ</w:t>
            </w:r>
            <w:proofErr w:type="spellEnd"/>
            <w:r w:rsidR="00C7588F" w:rsidRPr="00FE6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7588F" w:rsidRPr="00FE66F1" w:rsidRDefault="00C7588F" w:rsidP="004F3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6F1">
              <w:rPr>
                <w:rFonts w:ascii="Times New Roman" w:hAnsi="Times New Roman" w:cs="Times New Roman"/>
                <w:sz w:val="24"/>
                <w:szCs w:val="24"/>
              </w:rPr>
              <w:t xml:space="preserve">гора </w:t>
            </w:r>
            <w:proofErr w:type="spellStart"/>
            <w:r w:rsidRPr="00FE66F1">
              <w:rPr>
                <w:rFonts w:ascii="Times New Roman" w:hAnsi="Times New Roman" w:cs="Times New Roman"/>
                <w:sz w:val="24"/>
                <w:szCs w:val="24"/>
              </w:rPr>
              <w:t>Фудзи</w:t>
            </w:r>
            <w:proofErr w:type="spellEnd"/>
            <w:r w:rsidRPr="00FE66F1">
              <w:rPr>
                <w:rFonts w:ascii="Times New Roman" w:hAnsi="Times New Roman" w:cs="Times New Roman"/>
                <w:sz w:val="24"/>
                <w:szCs w:val="24"/>
              </w:rPr>
              <w:t xml:space="preserve">, озера, горячие источники, острова вулканического происхождения. </w:t>
            </w:r>
          </w:p>
          <w:p w:rsidR="00C7588F" w:rsidRPr="00FE66F1" w:rsidRDefault="00C7588F" w:rsidP="00636BF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Хаконе</w:t>
            </w:r>
            <w:proofErr w:type="spellEnd"/>
            <w:r w:rsidRPr="00FE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известный термальный курорт, с древних времен считается одним из красивейших мест Японии. Окрестности городка даже объявлены национальным парком. Из многих уголков парка открываются прекрасные виды на </w:t>
            </w:r>
            <w:r w:rsidRPr="00FE6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Фудзияму</w:t>
            </w:r>
            <w:r w:rsidRPr="00FE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Главными национального </w:t>
            </w:r>
            <w:r w:rsidRPr="00FE6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парка </w:t>
            </w:r>
            <w:proofErr w:type="spellStart"/>
            <w:r w:rsidRPr="00FE6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Фудзи-Хаконе-Идзу</w:t>
            </w:r>
            <w:proofErr w:type="spellEnd"/>
            <w:r w:rsidRPr="00FE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 которому относится лесной вулканический регион </w:t>
            </w:r>
            <w:proofErr w:type="spellStart"/>
            <w:r w:rsidRPr="00FE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Хаконэ</w:t>
            </w:r>
            <w:proofErr w:type="spellEnd"/>
            <w:r w:rsidRPr="00FE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являются гора </w:t>
            </w:r>
            <w:proofErr w:type="spellStart"/>
            <w:r w:rsidRPr="00FE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Фудзи</w:t>
            </w:r>
            <w:proofErr w:type="spellEnd"/>
            <w:r w:rsidRPr="00FE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озера, горячие источники, острова вулканического происхождения с тропической растительностью. </w:t>
            </w:r>
          </w:p>
        </w:tc>
      </w:tr>
      <w:tr w:rsidR="00C7588F" w:rsidRPr="00FE66F1" w:rsidTr="00CC717C">
        <w:trPr>
          <w:trHeight w:val="315"/>
        </w:trPr>
        <w:tc>
          <w:tcPr>
            <w:tcW w:w="2057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F2F2"/>
          </w:tcPr>
          <w:p w:rsidR="00C7588F" w:rsidRPr="00FE66F1" w:rsidRDefault="00C7588F" w:rsidP="004F3A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66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13:00 – 14:00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:rsidR="00C7588F" w:rsidRPr="00FE66F1" w:rsidRDefault="00C7588F" w:rsidP="004F3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6F1">
              <w:rPr>
                <w:rFonts w:ascii="Times New Roman" w:hAnsi="Times New Roman" w:cs="Times New Roman"/>
                <w:i/>
                <w:sz w:val="24"/>
                <w:szCs w:val="24"/>
              </w:rPr>
              <w:t>Обед</w:t>
            </w:r>
          </w:p>
        </w:tc>
      </w:tr>
      <w:tr w:rsidR="00C7588F" w:rsidRPr="00FE66F1" w:rsidTr="008406CB">
        <w:trPr>
          <w:trHeight w:val="270"/>
        </w:trPr>
        <w:tc>
          <w:tcPr>
            <w:tcW w:w="1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588F" w:rsidRPr="00FE66F1" w:rsidRDefault="00C7588F" w:rsidP="00C403A0">
            <w:pPr>
              <w:jc w:val="center"/>
              <w:rPr>
                <w:rFonts w:ascii="Times New Roman" w:hAnsi="Times New Roman" w:cs="Times New Roman"/>
                <w:color w:val="000000"/>
                <w:sz w:val="4"/>
                <w:szCs w:val="18"/>
              </w:rPr>
            </w:pPr>
            <w:r w:rsidRPr="00FE66F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25.05.2013 г. - Суббота</w:t>
            </w:r>
          </w:p>
        </w:tc>
      </w:tr>
      <w:tr w:rsidR="00C7588F" w:rsidRPr="00FE66F1" w:rsidTr="00CC717C">
        <w:trPr>
          <w:trHeight w:val="1112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588F" w:rsidRPr="00FE66F1" w:rsidRDefault="00C7588F" w:rsidP="00C758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E66F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08:00 – 08:30</w:t>
            </w:r>
          </w:p>
          <w:p w:rsidR="00C7588F" w:rsidRPr="00FE66F1" w:rsidRDefault="00C7588F" w:rsidP="00C758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E66F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08:30 – 11:00</w:t>
            </w:r>
          </w:p>
          <w:p w:rsidR="00C7588F" w:rsidRPr="00FE66F1" w:rsidRDefault="00C7588F" w:rsidP="008406C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E66F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11:00 -12:00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88F" w:rsidRPr="00FE66F1" w:rsidRDefault="00C7588F" w:rsidP="008406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6F1">
              <w:rPr>
                <w:rFonts w:ascii="Times New Roman" w:hAnsi="Times New Roman" w:cs="Times New Roman"/>
                <w:i/>
                <w:sz w:val="24"/>
                <w:szCs w:val="24"/>
              </w:rPr>
              <w:t>Завтрак – Отель.</w:t>
            </w:r>
          </w:p>
          <w:p w:rsidR="00C7588F" w:rsidRPr="00FE66F1" w:rsidRDefault="00C7588F" w:rsidP="0084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6F1">
              <w:rPr>
                <w:rFonts w:ascii="Times New Roman" w:hAnsi="Times New Roman" w:cs="Times New Roman"/>
                <w:sz w:val="24"/>
                <w:szCs w:val="24"/>
              </w:rPr>
              <w:t>Трансфер: отель - аэропорт«</w:t>
            </w:r>
            <w:r w:rsidRPr="00FE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Narita</w:t>
            </w:r>
            <w:r w:rsidRPr="00FE66F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7588F" w:rsidRPr="00FE66F1" w:rsidRDefault="00C7588F" w:rsidP="008406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6F1">
              <w:rPr>
                <w:rFonts w:ascii="Times New Roman" w:hAnsi="Times New Roman" w:cs="Times New Roman"/>
                <w:sz w:val="24"/>
                <w:szCs w:val="24"/>
              </w:rPr>
              <w:t>Регистрация. Вылет из Токио</w:t>
            </w:r>
          </w:p>
        </w:tc>
      </w:tr>
      <w:tr w:rsidR="00C7588F" w:rsidRPr="00FE66F1" w:rsidTr="00CC717C">
        <w:trPr>
          <w:trHeight w:val="61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588F" w:rsidRPr="00FE66F1" w:rsidRDefault="00C7588F" w:rsidP="008406CB">
            <w:pPr>
              <w:spacing w:before="300"/>
              <w:jc w:val="center"/>
              <w:rPr>
                <w:rFonts w:ascii="Times New Roman" w:eastAsia="Times New Roman" w:hAnsi="Times New Roman" w:cs="Times New Roman"/>
                <w:color w:val="054B7F"/>
                <w:sz w:val="36"/>
                <w:szCs w:val="29"/>
                <w:lang w:eastAsia="ru-RU"/>
              </w:rPr>
            </w:pPr>
            <w:r w:rsidRPr="00FE66F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17:10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88F" w:rsidRPr="00FE66F1" w:rsidRDefault="00C7588F" w:rsidP="00C24B01">
            <w:pPr>
              <w:spacing w:befor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E66F1">
              <w:rPr>
                <w:rFonts w:ascii="Times New Roman" w:hAnsi="Times New Roman" w:cs="Times New Roman"/>
                <w:sz w:val="24"/>
                <w:szCs w:val="24"/>
              </w:rPr>
              <w:t>Прибытие в Москву – аэропорт «Шереметьево»</w:t>
            </w:r>
          </w:p>
        </w:tc>
      </w:tr>
    </w:tbl>
    <w:p w:rsidR="006D6C87" w:rsidRPr="00FE66F1" w:rsidRDefault="006D6C87">
      <w:pPr>
        <w:rPr>
          <w:rFonts w:ascii="Times New Roman" w:hAnsi="Times New Roman" w:cs="Times New Roman"/>
        </w:rPr>
      </w:pPr>
      <w:r w:rsidRPr="00FE66F1">
        <w:rPr>
          <w:rFonts w:ascii="Times New Roman" w:hAnsi="Times New Roman" w:cs="Times New Roman"/>
        </w:rPr>
        <w:br w:type="page"/>
      </w:r>
    </w:p>
    <w:tbl>
      <w:tblPr>
        <w:tblW w:w="11408" w:type="dxa"/>
        <w:shd w:val="clear" w:color="auto" w:fill="FFFFFF"/>
        <w:tblLook w:val="01E0"/>
      </w:tblPr>
      <w:tblGrid>
        <w:gridCol w:w="11408"/>
      </w:tblGrid>
      <w:tr w:rsidR="00053C14" w:rsidRPr="00FE66F1" w:rsidTr="006D6C87">
        <w:trPr>
          <w:trHeight w:val="10486"/>
        </w:trPr>
        <w:tc>
          <w:tcPr>
            <w:tcW w:w="11408" w:type="dxa"/>
            <w:shd w:val="clear" w:color="auto" w:fill="auto"/>
          </w:tcPr>
          <w:p w:rsidR="00053C14" w:rsidRPr="00FE66F1" w:rsidRDefault="00053C14" w:rsidP="008406CB">
            <w:pPr>
              <w:spacing w:before="300"/>
              <w:outlineLvl w:val="3"/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3"/>
                <w:lang w:eastAsia="ru-RU"/>
              </w:rPr>
            </w:pPr>
            <w:r w:rsidRPr="00FE66F1">
              <w:rPr>
                <w:rFonts w:ascii="Times New Roman" w:eastAsia="Times New Roman" w:hAnsi="Times New Roman" w:cs="Times New Roman"/>
                <w:color w:val="054B7F"/>
                <w:sz w:val="36"/>
                <w:szCs w:val="29"/>
                <w:lang w:eastAsia="ru-RU"/>
              </w:rPr>
              <w:lastRenderedPageBreak/>
              <w:t>Стоимость участия — 189000 рублей</w:t>
            </w:r>
          </w:p>
          <w:p w:rsidR="00053C14" w:rsidRPr="00FE66F1" w:rsidRDefault="00053C14" w:rsidP="008406CB">
            <w:pPr>
              <w:spacing w:before="300"/>
              <w:ind w:left="708"/>
              <w:outlineLvl w:val="3"/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3"/>
                <w:lang w:eastAsia="ru-RU"/>
              </w:rPr>
            </w:pPr>
            <w:r w:rsidRPr="00FE66F1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3"/>
                <w:lang w:eastAsia="ru-RU"/>
              </w:rPr>
              <w:t>В стоимость включено:</w:t>
            </w:r>
          </w:p>
          <w:p w:rsidR="00053C14" w:rsidRPr="00FE66F1" w:rsidRDefault="00053C14" w:rsidP="008406CB">
            <w:pPr>
              <w:numPr>
                <w:ilvl w:val="0"/>
                <w:numId w:val="12"/>
              </w:num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E66F1">
              <w:rPr>
                <w:rFonts w:ascii="Times New Roman" w:hAnsi="Times New Roman" w:cs="Times New Roman"/>
                <w:sz w:val="24"/>
                <w:szCs w:val="20"/>
              </w:rPr>
              <w:t>Авиаперелет (Москва-Токио-Москва), дорожные сборы (также возможен вылет из Хабаровска)</w:t>
            </w:r>
          </w:p>
          <w:p w:rsidR="00053C14" w:rsidRPr="00FE66F1" w:rsidRDefault="00053C14" w:rsidP="008406CB">
            <w:pPr>
              <w:numPr>
                <w:ilvl w:val="0"/>
                <w:numId w:val="12"/>
              </w:num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E66F1">
              <w:rPr>
                <w:rFonts w:ascii="Times New Roman" w:hAnsi="Times New Roman" w:cs="Times New Roman"/>
                <w:sz w:val="24"/>
                <w:szCs w:val="20"/>
              </w:rPr>
              <w:t>Оформление визы, международной медицинской страховки</w:t>
            </w:r>
          </w:p>
          <w:p w:rsidR="00053C14" w:rsidRPr="00FE66F1" w:rsidRDefault="00053C14" w:rsidP="008406CB">
            <w:pPr>
              <w:numPr>
                <w:ilvl w:val="0"/>
                <w:numId w:val="12"/>
              </w:num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E66F1">
              <w:rPr>
                <w:rFonts w:ascii="Times New Roman" w:hAnsi="Times New Roman" w:cs="Times New Roman"/>
                <w:sz w:val="24"/>
                <w:szCs w:val="20"/>
              </w:rPr>
              <w:t>Сопровождение организаторами и переводчиками</w:t>
            </w:r>
          </w:p>
          <w:p w:rsidR="00053C14" w:rsidRPr="00FE66F1" w:rsidRDefault="00053C14" w:rsidP="008406CB">
            <w:pPr>
              <w:numPr>
                <w:ilvl w:val="0"/>
                <w:numId w:val="12"/>
              </w:num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E66F1">
              <w:rPr>
                <w:rFonts w:ascii="Times New Roman" w:hAnsi="Times New Roman" w:cs="Times New Roman"/>
                <w:sz w:val="24"/>
                <w:szCs w:val="20"/>
              </w:rPr>
              <w:t>Обзорная экскурсия</w:t>
            </w:r>
          </w:p>
          <w:p w:rsidR="00053C14" w:rsidRPr="00FE66F1" w:rsidRDefault="00053C14" w:rsidP="008406CB">
            <w:pPr>
              <w:numPr>
                <w:ilvl w:val="0"/>
                <w:numId w:val="12"/>
              </w:num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E66F1">
              <w:rPr>
                <w:rFonts w:ascii="Times New Roman" w:hAnsi="Times New Roman" w:cs="Times New Roman"/>
                <w:sz w:val="24"/>
                <w:szCs w:val="20"/>
              </w:rPr>
              <w:t>Тематические экскурсии по программе</w:t>
            </w:r>
          </w:p>
          <w:p w:rsidR="00053C14" w:rsidRPr="00FE66F1" w:rsidRDefault="00053C14" w:rsidP="008406CB">
            <w:pPr>
              <w:numPr>
                <w:ilvl w:val="0"/>
                <w:numId w:val="12"/>
              </w:num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E66F1">
              <w:rPr>
                <w:rFonts w:ascii="Times New Roman" w:hAnsi="Times New Roman" w:cs="Times New Roman"/>
                <w:sz w:val="24"/>
                <w:szCs w:val="20"/>
              </w:rPr>
              <w:t>Трансферы согласно программе</w:t>
            </w:r>
          </w:p>
          <w:p w:rsidR="00053C14" w:rsidRPr="00FE66F1" w:rsidRDefault="00053C14" w:rsidP="008406CB">
            <w:pPr>
              <w:numPr>
                <w:ilvl w:val="0"/>
                <w:numId w:val="12"/>
              </w:num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E66F1">
              <w:rPr>
                <w:rFonts w:ascii="Times New Roman" w:hAnsi="Times New Roman" w:cs="Times New Roman"/>
                <w:sz w:val="24"/>
                <w:szCs w:val="20"/>
              </w:rPr>
              <w:t>Посещение организаций согласно программе</w:t>
            </w:r>
          </w:p>
          <w:p w:rsidR="00053C14" w:rsidRPr="00FE66F1" w:rsidRDefault="00053C14" w:rsidP="008406CB">
            <w:pPr>
              <w:numPr>
                <w:ilvl w:val="0"/>
                <w:numId w:val="12"/>
              </w:num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E66F1">
              <w:rPr>
                <w:rFonts w:ascii="Times New Roman" w:hAnsi="Times New Roman" w:cs="Times New Roman"/>
                <w:sz w:val="24"/>
                <w:szCs w:val="20"/>
              </w:rPr>
              <w:t xml:space="preserve">Проживание в одноместном номере отеля категории  </w:t>
            </w:r>
            <w:proofErr w:type="spellStart"/>
            <w:r w:rsidRPr="00FE66F1">
              <w:rPr>
                <w:rFonts w:ascii="Times New Roman" w:hAnsi="Times New Roman" w:cs="Times New Roman"/>
                <w:sz w:val="24"/>
                <w:szCs w:val="20"/>
              </w:rPr>
              <w:t>De</w:t>
            </w:r>
            <w:proofErr w:type="spellEnd"/>
            <w:r w:rsidRPr="00FE66F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FE66F1">
              <w:rPr>
                <w:rFonts w:ascii="Times New Roman" w:hAnsi="Times New Roman" w:cs="Times New Roman"/>
                <w:sz w:val="24"/>
                <w:szCs w:val="20"/>
              </w:rPr>
              <w:t>Luxe</w:t>
            </w:r>
            <w:proofErr w:type="spellEnd"/>
            <w:r w:rsidRPr="00FE66F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053C14" w:rsidRPr="00FE66F1" w:rsidRDefault="00053C14" w:rsidP="008406CB">
            <w:pPr>
              <w:numPr>
                <w:ilvl w:val="0"/>
                <w:numId w:val="12"/>
              </w:num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E66F1">
              <w:rPr>
                <w:rFonts w:ascii="Times New Roman" w:hAnsi="Times New Roman" w:cs="Times New Roman"/>
                <w:sz w:val="24"/>
                <w:szCs w:val="20"/>
              </w:rPr>
              <w:t>Питание: европейская, японская кухни</w:t>
            </w:r>
          </w:p>
          <w:p w:rsidR="00053C14" w:rsidRPr="00FE66F1" w:rsidRDefault="00053C14" w:rsidP="008406CB">
            <w:pPr>
              <w:numPr>
                <w:ilvl w:val="0"/>
                <w:numId w:val="12"/>
              </w:num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E66F1">
              <w:rPr>
                <w:rFonts w:ascii="Times New Roman" w:hAnsi="Times New Roman" w:cs="Times New Roman"/>
                <w:sz w:val="24"/>
                <w:szCs w:val="20"/>
              </w:rPr>
              <w:t xml:space="preserve">Папка Участника </w:t>
            </w:r>
          </w:p>
          <w:p w:rsidR="00053C14" w:rsidRPr="00FE66F1" w:rsidRDefault="00053C14" w:rsidP="008406CB">
            <w:pPr>
              <w:numPr>
                <w:ilvl w:val="0"/>
                <w:numId w:val="12"/>
              </w:num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E66F1">
              <w:rPr>
                <w:rFonts w:ascii="Times New Roman" w:hAnsi="Times New Roman" w:cs="Times New Roman"/>
                <w:sz w:val="24"/>
                <w:szCs w:val="20"/>
              </w:rPr>
              <w:t>Распространение информации об организации</w:t>
            </w:r>
          </w:p>
          <w:p w:rsidR="00053C14" w:rsidRPr="00FE66F1" w:rsidRDefault="00053C14" w:rsidP="008406CB">
            <w:pPr>
              <w:numPr>
                <w:ilvl w:val="0"/>
                <w:numId w:val="12"/>
              </w:num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E66F1">
              <w:rPr>
                <w:rFonts w:ascii="Times New Roman" w:hAnsi="Times New Roman" w:cs="Times New Roman"/>
                <w:sz w:val="24"/>
                <w:szCs w:val="20"/>
              </w:rPr>
              <w:t>Тематические мероприятия по программе</w:t>
            </w:r>
          </w:p>
          <w:p w:rsidR="00053C14" w:rsidRPr="00FE66F1" w:rsidRDefault="00053C14" w:rsidP="008406CB">
            <w:pPr>
              <w:numPr>
                <w:ilvl w:val="0"/>
                <w:numId w:val="12"/>
              </w:num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E66F1">
              <w:rPr>
                <w:rFonts w:ascii="Times New Roman" w:hAnsi="Times New Roman" w:cs="Times New Roman"/>
                <w:sz w:val="24"/>
                <w:szCs w:val="20"/>
              </w:rPr>
              <w:t>Посещение международной выставки</w:t>
            </w:r>
            <w:r w:rsidRPr="00FE66F1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 «</w:t>
            </w:r>
            <w:r w:rsidRPr="00FE66F1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val="en-US"/>
              </w:rPr>
              <w:t>N</w:t>
            </w:r>
            <w:r w:rsidRPr="00FE66F1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  <w:t>-</w:t>
            </w:r>
            <w:r w:rsidRPr="00FE66F1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val="en-US"/>
              </w:rPr>
              <w:t>EXPO</w:t>
            </w:r>
            <w:r w:rsidRPr="00FE66F1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  <w:t xml:space="preserve">  2013»</w:t>
            </w:r>
          </w:p>
          <w:p w:rsidR="00053C14" w:rsidRPr="00FE66F1" w:rsidRDefault="00053C14" w:rsidP="008406CB">
            <w:pPr>
              <w:numPr>
                <w:ilvl w:val="0"/>
                <w:numId w:val="12"/>
              </w:num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E66F1">
              <w:rPr>
                <w:rFonts w:ascii="Times New Roman" w:hAnsi="Times New Roman" w:cs="Times New Roman"/>
                <w:sz w:val="24"/>
                <w:szCs w:val="20"/>
              </w:rPr>
              <w:t>Диплом Участника</w:t>
            </w:r>
          </w:p>
          <w:p w:rsidR="00053C14" w:rsidRPr="00FE66F1" w:rsidRDefault="00053C14" w:rsidP="008406CB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053C14" w:rsidRPr="00FE66F1" w:rsidRDefault="00053C14" w:rsidP="008406CB">
            <w:pPr>
              <w:pStyle w:val="a3"/>
              <w:spacing w:after="150" w:line="270" w:lineRule="atLeast"/>
              <w:ind w:left="5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1">
              <w:rPr>
                <w:rFonts w:ascii="Times New Roman" w:eastAsia="Times New Roman" w:hAnsi="Times New Roman" w:cs="Times New Roman"/>
                <w:b/>
                <w:bCs/>
                <w:color w:val="323233"/>
                <w:sz w:val="24"/>
                <w:szCs w:val="24"/>
                <w:lang w:eastAsia="ru-RU"/>
              </w:rPr>
              <w:t>Организатор</w:t>
            </w:r>
            <w:r w:rsidRPr="00FE66F1">
              <w:rPr>
                <w:rFonts w:ascii="Times New Roman" w:eastAsia="Times New Roman" w:hAnsi="Times New Roman" w:cs="Times New Roman"/>
                <w:color w:val="323233"/>
                <w:sz w:val="24"/>
                <w:szCs w:val="24"/>
                <w:lang w:eastAsia="ru-RU"/>
              </w:rPr>
              <w:t>: ООО «Агентство Международного Бизнеса» ( Группа компаний «Международная Бизнес Корпорация»)</w:t>
            </w:r>
            <w:r w:rsidRPr="00FE66F1">
              <w:rPr>
                <w:rFonts w:ascii="Times New Roman" w:eastAsia="Times New Roman" w:hAnsi="Times New Roman" w:cs="Times New Roman"/>
                <w:color w:val="323233"/>
                <w:sz w:val="24"/>
                <w:szCs w:val="24"/>
                <w:lang w:eastAsia="ru-RU"/>
              </w:rPr>
              <w:br/>
            </w:r>
            <w:r w:rsidRPr="00FE66F1">
              <w:rPr>
                <w:rFonts w:ascii="Times New Roman" w:eastAsia="Times New Roman" w:hAnsi="Times New Roman" w:cs="Times New Roman"/>
                <w:b/>
                <w:bCs/>
                <w:color w:val="323233"/>
                <w:sz w:val="24"/>
                <w:szCs w:val="24"/>
                <w:lang w:eastAsia="ru-RU"/>
              </w:rPr>
              <w:t>Дата начала мероприятия</w:t>
            </w:r>
            <w:r w:rsidRPr="00FE66F1">
              <w:rPr>
                <w:rFonts w:ascii="Times New Roman" w:eastAsia="Times New Roman" w:hAnsi="Times New Roman" w:cs="Times New Roman"/>
                <w:color w:val="323233"/>
                <w:sz w:val="24"/>
                <w:szCs w:val="24"/>
                <w:lang w:eastAsia="ru-RU"/>
              </w:rPr>
              <w:t>: 19.05.2013</w:t>
            </w:r>
            <w:r w:rsidRPr="00FE66F1">
              <w:rPr>
                <w:rFonts w:ascii="Times New Roman" w:eastAsia="Times New Roman" w:hAnsi="Times New Roman" w:cs="Times New Roman"/>
                <w:color w:val="323233"/>
                <w:sz w:val="24"/>
                <w:szCs w:val="24"/>
                <w:lang w:eastAsia="ru-RU"/>
              </w:rPr>
              <w:br/>
            </w:r>
            <w:r w:rsidRPr="00FE66F1">
              <w:rPr>
                <w:rFonts w:ascii="Times New Roman" w:eastAsia="Times New Roman" w:hAnsi="Times New Roman" w:cs="Times New Roman"/>
                <w:b/>
                <w:bCs/>
                <w:color w:val="323233"/>
                <w:sz w:val="24"/>
                <w:szCs w:val="24"/>
                <w:lang w:eastAsia="ru-RU"/>
              </w:rPr>
              <w:t>Дата окончания мероприятия</w:t>
            </w:r>
            <w:r w:rsidRPr="00FE66F1">
              <w:rPr>
                <w:rFonts w:ascii="Times New Roman" w:eastAsia="Times New Roman" w:hAnsi="Times New Roman" w:cs="Times New Roman"/>
                <w:color w:val="323233"/>
                <w:sz w:val="24"/>
                <w:szCs w:val="24"/>
                <w:lang w:eastAsia="ru-RU"/>
              </w:rPr>
              <w:t>: 24.05.2013</w:t>
            </w:r>
            <w:r w:rsidRPr="00FE66F1">
              <w:rPr>
                <w:rFonts w:ascii="Times New Roman" w:eastAsia="Times New Roman" w:hAnsi="Times New Roman" w:cs="Times New Roman"/>
                <w:color w:val="323233"/>
                <w:sz w:val="24"/>
                <w:szCs w:val="24"/>
                <w:lang w:eastAsia="ru-RU"/>
              </w:rPr>
              <w:br/>
            </w:r>
            <w:r w:rsidRPr="00FE66F1">
              <w:rPr>
                <w:rFonts w:ascii="Times New Roman" w:eastAsia="Times New Roman" w:hAnsi="Times New Roman" w:cs="Times New Roman"/>
                <w:b/>
                <w:bCs/>
                <w:color w:val="323233"/>
                <w:sz w:val="24"/>
                <w:szCs w:val="24"/>
                <w:lang w:eastAsia="ru-RU"/>
              </w:rPr>
              <w:t>Отрасль</w:t>
            </w:r>
            <w:r w:rsidRPr="00FE66F1">
              <w:rPr>
                <w:rFonts w:ascii="Times New Roman" w:eastAsia="Times New Roman" w:hAnsi="Times New Roman" w:cs="Times New Roman"/>
                <w:color w:val="323233"/>
                <w:sz w:val="24"/>
                <w:szCs w:val="24"/>
                <w:lang w:eastAsia="ru-RU"/>
              </w:rPr>
              <w:t xml:space="preserve">: </w:t>
            </w:r>
            <w:r w:rsidRPr="00FE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Бизнес - поездка ориентирована на представителей </w:t>
            </w:r>
            <w:r w:rsidRPr="00FE66F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федеральных и региональных органов исполнительной власти, общественных организаций и ведущих специалистов сферы городского хозяйства и экологии, </w:t>
            </w:r>
            <w:r w:rsidRPr="00FE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природоохранных органов субъектов РФ и городов (муниципальных образований), поставщиков и производителей оборудования и услуг, используемых при решении природоохранных задач на территории городов.</w:t>
            </w:r>
          </w:p>
          <w:p w:rsidR="006D6C87" w:rsidRPr="00FE66F1" w:rsidRDefault="00053C14" w:rsidP="001526B6">
            <w:pPr>
              <w:pStyle w:val="a3"/>
              <w:spacing w:after="150" w:line="270" w:lineRule="atLeast"/>
              <w:ind w:left="502"/>
              <w:rPr>
                <w:rFonts w:ascii="Times New Roman" w:eastAsia="Times New Roman" w:hAnsi="Times New Roman" w:cs="Times New Roman"/>
                <w:color w:val="323233"/>
                <w:sz w:val="22"/>
                <w:szCs w:val="18"/>
                <w:lang w:eastAsia="ru-RU"/>
              </w:rPr>
            </w:pPr>
            <w:r w:rsidRPr="00FE66F1">
              <w:rPr>
                <w:rFonts w:ascii="Times New Roman" w:eastAsia="Times New Roman" w:hAnsi="Times New Roman" w:cs="Times New Roman"/>
                <w:b/>
                <w:bCs/>
                <w:color w:val="323233"/>
                <w:sz w:val="24"/>
                <w:szCs w:val="24"/>
                <w:lang w:eastAsia="ru-RU"/>
              </w:rPr>
              <w:t>Место проведения</w:t>
            </w:r>
            <w:r w:rsidRPr="00FE66F1">
              <w:rPr>
                <w:rFonts w:ascii="Times New Roman" w:eastAsia="Times New Roman" w:hAnsi="Times New Roman" w:cs="Times New Roman"/>
                <w:color w:val="323233"/>
                <w:sz w:val="24"/>
                <w:szCs w:val="24"/>
                <w:lang w:eastAsia="ru-RU"/>
              </w:rPr>
              <w:t>: Япония, Токио</w:t>
            </w:r>
            <w:r w:rsidRPr="00FE66F1">
              <w:rPr>
                <w:rFonts w:ascii="Times New Roman" w:eastAsia="Times New Roman" w:hAnsi="Times New Roman" w:cs="Times New Roman"/>
                <w:color w:val="323233"/>
                <w:sz w:val="24"/>
                <w:szCs w:val="24"/>
                <w:lang w:eastAsia="ru-RU"/>
              </w:rPr>
              <w:br/>
            </w:r>
            <w:r w:rsidRPr="00FE66F1">
              <w:rPr>
                <w:rFonts w:ascii="Times New Roman" w:eastAsia="Times New Roman" w:hAnsi="Times New Roman" w:cs="Times New Roman"/>
                <w:b/>
                <w:bCs/>
                <w:color w:val="323233"/>
                <w:sz w:val="24"/>
                <w:szCs w:val="24"/>
                <w:lang w:eastAsia="ru-RU"/>
              </w:rPr>
              <w:t>Контактное лицо</w:t>
            </w:r>
            <w:r w:rsidRPr="00FE66F1">
              <w:rPr>
                <w:rFonts w:ascii="Times New Roman" w:eastAsia="Times New Roman" w:hAnsi="Times New Roman" w:cs="Times New Roman"/>
                <w:color w:val="323233"/>
                <w:sz w:val="24"/>
                <w:szCs w:val="24"/>
                <w:lang w:eastAsia="ru-RU"/>
              </w:rPr>
              <w:t xml:space="preserve">: </w:t>
            </w:r>
            <w:r w:rsidR="00FE66F1" w:rsidRPr="00FE66F1">
              <w:rPr>
                <w:rFonts w:ascii="Times New Roman" w:eastAsia="Times New Roman" w:hAnsi="Times New Roman" w:cs="Times New Roman"/>
                <w:color w:val="323233"/>
                <w:sz w:val="24"/>
                <w:szCs w:val="24"/>
                <w:lang w:eastAsia="ru-RU"/>
              </w:rPr>
              <w:t>Мордвинкина Тамара Яковлевна</w:t>
            </w:r>
            <w:r w:rsidRPr="00FE66F1">
              <w:rPr>
                <w:rFonts w:ascii="Times New Roman" w:eastAsia="Times New Roman" w:hAnsi="Times New Roman" w:cs="Times New Roman"/>
                <w:color w:val="323233"/>
                <w:sz w:val="24"/>
                <w:szCs w:val="24"/>
                <w:lang w:eastAsia="ru-RU"/>
              </w:rPr>
              <w:br/>
            </w:r>
            <w:r w:rsidRPr="00FE66F1">
              <w:rPr>
                <w:rFonts w:ascii="Times New Roman" w:eastAsia="Times New Roman" w:hAnsi="Times New Roman" w:cs="Times New Roman"/>
                <w:b/>
                <w:bCs/>
                <w:color w:val="323233"/>
                <w:sz w:val="24"/>
                <w:szCs w:val="24"/>
                <w:lang w:eastAsia="ru-RU"/>
              </w:rPr>
              <w:t xml:space="preserve">Контактный </w:t>
            </w:r>
            <w:proofErr w:type="spellStart"/>
            <w:r w:rsidRPr="00FE66F1">
              <w:rPr>
                <w:rFonts w:ascii="Times New Roman" w:eastAsia="Times New Roman" w:hAnsi="Times New Roman" w:cs="Times New Roman"/>
                <w:b/>
                <w:bCs/>
                <w:color w:val="323233"/>
                <w:sz w:val="24"/>
                <w:szCs w:val="24"/>
                <w:lang w:eastAsia="ru-RU"/>
              </w:rPr>
              <w:t>e-mail</w:t>
            </w:r>
            <w:proofErr w:type="spellEnd"/>
            <w:r w:rsidRPr="00FE66F1">
              <w:rPr>
                <w:rFonts w:ascii="Times New Roman" w:eastAsia="Times New Roman" w:hAnsi="Times New Roman" w:cs="Times New Roman"/>
                <w:color w:val="323233"/>
                <w:sz w:val="24"/>
                <w:szCs w:val="24"/>
                <w:lang w:eastAsia="ru-RU"/>
              </w:rPr>
              <w:t xml:space="preserve">: </w:t>
            </w:r>
            <w:r w:rsidR="00FE66F1">
              <w:rPr>
                <w:rFonts w:ascii="Times New Roman" w:eastAsia="Times New Roman" w:hAnsi="Times New Roman" w:cs="Times New Roman"/>
                <w:color w:val="323233"/>
                <w:sz w:val="24"/>
                <w:szCs w:val="24"/>
                <w:lang w:val="en-US" w:eastAsia="ru-RU"/>
              </w:rPr>
              <w:t>tm@mbcorp.ru</w:t>
            </w:r>
            <w:r w:rsidRPr="00FE66F1">
              <w:rPr>
                <w:rFonts w:ascii="Times New Roman" w:eastAsia="Times New Roman" w:hAnsi="Times New Roman" w:cs="Times New Roman"/>
                <w:color w:val="323233"/>
                <w:sz w:val="24"/>
                <w:szCs w:val="24"/>
                <w:lang w:eastAsia="ru-RU"/>
              </w:rPr>
              <w:br/>
            </w:r>
            <w:r w:rsidRPr="00FE66F1">
              <w:rPr>
                <w:rFonts w:ascii="Times New Roman" w:eastAsia="Times New Roman" w:hAnsi="Times New Roman" w:cs="Times New Roman"/>
                <w:b/>
                <w:bCs/>
                <w:color w:val="323233"/>
                <w:sz w:val="24"/>
                <w:szCs w:val="24"/>
                <w:lang w:eastAsia="ru-RU"/>
              </w:rPr>
              <w:t>Контактные телефоны</w:t>
            </w:r>
            <w:r w:rsidRPr="00FE66F1">
              <w:rPr>
                <w:rFonts w:ascii="Times New Roman" w:eastAsia="Times New Roman" w:hAnsi="Times New Roman" w:cs="Times New Roman"/>
                <w:color w:val="323233"/>
                <w:sz w:val="24"/>
                <w:szCs w:val="24"/>
                <w:lang w:eastAsia="ru-RU"/>
              </w:rPr>
              <w:t xml:space="preserve">: +7(495) 984-20-77; моб. </w:t>
            </w:r>
            <w:r w:rsidR="00FE66F1" w:rsidRPr="00FE66F1">
              <w:rPr>
                <w:rFonts w:ascii="Times New Roman" w:eastAsia="Times New Roman" w:hAnsi="Times New Roman" w:cs="Times New Roman"/>
                <w:color w:val="323233"/>
                <w:sz w:val="24"/>
                <w:szCs w:val="24"/>
                <w:lang w:eastAsia="ru-RU"/>
              </w:rPr>
              <w:t>+7(905)543-54-69</w:t>
            </w:r>
            <w:bookmarkStart w:id="0" w:name="_GoBack"/>
            <w:bookmarkEnd w:id="0"/>
          </w:p>
          <w:p w:rsidR="006D6C87" w:rsidRPr="00FE66F1" w:rsidRDefault="006D6C87" w:rsidP="001526B6">
            <w:pPr>
              <w:pStyle w:val="a3"/>
              <w:spacing w:after="150" w:line="270" w:lineRule="atLeast"/>
              <w:ind w:left="502"/>
              <w:rPr>
                <w:rFonts w:ascii="Times New Roman" w:eastAsia="Times New Roman" w:hAnsi="Times New Roman" w:cs="Times New Roman"/>
                <w:color w:val="323233"/>
                <w:sz w:val="22"/>
                <w:szCs w:val="18"/>
                <w:lang w:eastAsia="ru-RU"/>
              </w:rPr>
            </w:pPr>
          </w:p>
          <w:p w:rsidR="006D6C87" w:rsidRPr="00FE66F1" w:rsidRDefault="006D6C87" w:rsidP="001526B6">
            <w:pPr>
              <w:pStyle w:val="a3"/>
              <w:spacing w:after="150" w:line="270" w:lineRule="atLeast"/>
              <w:ind w:left="502"/>
              <w:rPr>
                <w:rFonts w:ascii="Times New Roman" w:eastAsia="Times New Roman" w:hAnsi="Times New Roman" w:cs="Times New Roman"/>
                <w:color w:val="323233"/>
                <w:sz w:val="22"/>
                <w:szCs w:val="18"/>
                <w:lang w:eastAsia="ru-RU"/>
              </w:rPr>
            </w:pPr>
          </w:p>
        </w:tc>
      </w:tr>
    </w:tbl>
    <w:p w:rsidR="00E701DB" w:rsidRPr="00053C14" w:rsidRDefault="00E701DB" w:rsidP="006D6C87">
      <w:pPr>
        <w:tabs>
          <w:tab w:val="left" w:pos="1506"/>
        </w:tabs>
        <w:rPr>
          <w:rFonts w:ascii="Times New Roman" w:eastAsia="Times New Roman" w:hAnsi="Times New Roman" w:cs="Times New Roman"/>
          <w:sz w:val="32"/>
        </w:rPr>
      </w:pPr>
    </w:p>
    <w:sectPr w:rsidR="00E701DB" w:rsidRPr="00053C14" w:rsidSect="00053C14">
      <w:pgSz w:w="11906" w:h="16838"/>
      <w:pgMar w:top="567" w:right="397" w:bottom="24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.4pt;height:3.4pt" o:bullet="t">
        <v:imagedata r:id="rId1" o:title="ic"/>
      </v:shape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030C1A7A"/>
    <w:multiLevelType w:val="hybridMultilevel"/>
    <w:tmpl w:val="E206A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D4465"/>
    <w:multiLevelType w:val="multilevel"/>
    <w:tmpl w:val="23A60D2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33B36"/>
    <w:multiLevelType w:val="multilevel"/>
    <w:tmpl w:val="B1E65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A38E7"/>
    <w:multiLevelType w:val="hybridMultilevel"/>
    <w:tmpl w:val="DAFA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A7A76"/>
    <w:multiLevelType w:val="hybridMultilevel"/>
    <w:tmpl w:val="9296F45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F4634C"/>
    <w:multiLevelType w:val="hybridMultilevel"/>
    <w:tmpl w:val="C7662F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E2278"/>
    <w:multiLevelType w:val="multilevel"/>
    <w:tmpl w:val="120E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3746CC"/>
    <w:multiLevelType w:val="multilevel"/>
    <w:tmpl w:val="7FF8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7964"/>
    <w:multiLevelType w:val="multilevel"/>
    <w:tmpl w:val="8E7C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3E43C6"/>
    <w:multiLevelType w:val="hybridMultilevel"/>
    <w:tmpl w:val="7E2A96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BB0CB7"/>
    <w:multiLevelType w:val="multilevel"/>
    <w:tmpl w:val="192C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62278B"/>
    <w:multiLevelType w:val="multilevel"/>
    <w:tmpl w:val="581C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2"/>
  </w:num>
  <w:num w:numId="5">
    <w:abstractNumId w:val="10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BF2D82"/>
    <w:rsid w:val="00005623"/>
    <w:rsid w:val="00053C14"/>
    <w:rsid w:val="000A7876"/>
    <w:rsid w:val="000D0B93"/>
    <w:rsid w:val="000F2E24"/>
    <w:rsid w:val="00105F81"/>
    <w:rsid w:val="001526B6"/>
    <w:rsid w:val="00181FE6"/>
    <w:rsid w:val="00184565"/>
    <w:rsid w:val="001B5180"/>
    <w:rsid w:val="002535BA"/>
    <w:rsid w:val="0027657A"/>
    <w:rsid w:val="002A206D"/>
    <w:rsid w:val="002B7A7B"/>
    <w:rsid w:val="0033215C"/>
    <w:rsid w:val="00352FB0"/>
    <w:rsid w:val="003C5786"/>
    <w:rsid w:val="0040599D"/>
    <w:rsid w:val="00497E3D"/>
    <w:rsid w:val="004A588A"/>
    <w:rsid w:val="004C13F3"/>
    <w:rsid w:val="004D2497"/>
    <w:rsid w:val="004F3AF6"/>
    <w:rsid w:val="004F56CA"/>
    <w:rsid w:val="00513018"/>
    <w:rsid w:val="005431BB"/>
    <w:rsid w:val="00563446"/>
    <w:rsid w:val="00565897"/>
    <w:rsid w:val="005B7F61"/>
    <w:rsid w:val="00625C78"/>
    <w:rsid w:val="00636BFB"/>
    <w:rsid w:val="00651B7E"/>
    <w:rsid w:val="00666550"/>
    <w:rsid w:val="006D6C87"/>
    <w:rsid w:val="00715325"/>
    <w:rsid w:val="007B623D"/>
    <w:rsid w:val="007D331E"/>
    <w:rsid w:val="007D4AF6"/>
    <w:rsid w:val="007E42DF"/>
    <w:rsid w:val="008406CB"/>
    <w:rsid w:val="008407FE"/>
    <w:rsid w:val="009268DC"/>
    <w:rsid w:val="00934EED"/>
    <w:rsid w:val="009654C2"/>
    <w:rsid w:val="0099714E"/>
    <w:rsid w:val="009D2701"/>
    <w:rsid w:val="009E43D6"/>
    <w:rsid w:val="00A52A3A"/>
    <w:rsid w:val="00A54E4A"/>
    <w:rsid w:val="00A75C0D"/>
    <w:rsid w:val="00B34C06"/>
    <w:rsid w:val="00BF2D82"/>
    <w:rsid w:val="00C24B01"/>
    <w:rsid w:val="00C3551A"/>
    <w:rsid w:val="00C403A0"/>
    <w:rsid w:val="00C7588F"/>
    <w:rsid w:val="00C83739"/>
    <w:rsid w:val="00CB0752"/>
    <w:rsid w:val="00CC717C"/>
    <w:rsid w:val="00D027CC"/>
    <w:rsid w:val="00D70302"/>
    <w:rsid w:val="00D7772B"/>
    <w:rsid w:val="00E15E51"/>
    <w:rsid w:val="00E4513B"/>
    <w:rsid w:val="00E45FD6"/>
    <w:rsid w:val="00E701DB"/>
    <w:rsid w:val="00EA3367"/>
    <w:rsid w:val="00F0379B"/>
    <w:rsid w:val="00F255F4"/>
    <w:rsid w:val="00FA150D"/>
    <w:rsid w:val="00FC7201"/>
    <w:rsid w:val="00FE66F1"/>
    <w:rsid w:val="00FF6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E6"/>
  </w:style>
  <w:style w:type="paragraph" w:styleId="1">
    <w:name w:val="heading 1"/>
    <w:basedOn w:val="a"/>
    <w:link w:val="10"/>
    <w:uiPriority w:val="9"/>
    <w:qFormat/>
    <w:rsid w:val="00BF2D82"/>
    <w:pPr>
      <w:spacing w:after="150"/>
      <w:outlineLvl w:val="0"/>
    </w:pPr>
    <w:rPr>
      <w:rFonts w:ascii="Arial" w:eastAsia="Times New Roman" w:hAnsi="Arial" w:cs="Arial"/>
      <w:b/>
      <w:bCs/>
      <w:color w:val="014397"/>
      <w:kern w:val="36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53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F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2D82"/>
    <w:rPr>
      <w:rFonts w:ascii="Arial" w:eastAsia="Times New Roman" w:hAnsi="Arial" w:cs="Arial"/>
      <w:b/>
      <w:bCs/>
      <w:color w:val="014397"/>
      <w:kern w:val="36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2D82"/>
    <w:rPr>
      <w:color w:val="0666BE"/>
      <w:u w:val="single"/>
    </w:rPr>
  </w:style>
  <w:style w:type="paragraph" w:styleId="a5">
    <w:name w:val="Normal (Web)"/>
    <w:basedOn w:val="a"/>
    <w:uiPriority w:val="99"/>
    <w:unhideWhenUsed/>
    <w:rsid w:val="00BF2D82"/>
    <w:pPr>
      <w:spacing w:after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F2D8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F2D82"/>
    <w:rPr>
      <w:rFonts w:ascii="Tahoma" w:hAnsi="Tahoma" w:cs="Tahoma"/>
    </w:rPr>
  </w:style>
  <w:style w:type="character" w:customStyle="1" w:styleId="a8">
    <w:name w:val="Текст выноски Знак"/>
    <w:basedOn w:val="a0"/>
    <w:link w:val="a7"/>
    <w:uiPriority w:val="99"/>
    <w:semiHidden/>
    <w:rsid w:val="00BF2D82"/>
    <w:rPr>
      <w:rFonts w:ascii="Tahoma" w:hAnsi="Tahoma" w:cs="Tahoma"/>
    </w:rPr>
  </w:style>
  <w:style w:type="paragraph" w:customStyle="1" w:styleId="western">
    <w:name w:val="western"/>
    <w:basedOn w:val="a"/>
    <w:rsid w:val="00FA15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1532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E6"/>
  </w:style>
  <w:style w:type="paragraph" w:styleId="1">
    <w:name w:val="heading 1"/>
    <w:basedOn w:val="a"/>
    <w:link w:val="10"/>
    <w:uiPriority w:val="9"/>
    <w:qFormat/>
    <w:rsid w:val="00BF2D82"/>
    <w:pPr>
      <w:spacing w:after="150"/>
      <w:outlineLvl w:val="0"/>
    </w:pPr>
    <w:rPr>
      <w:rFonts w:ascii="Arial" w:eastAsia="Times New Roman" w:hAnsi="Arial" w:cs="Arial"/>
      <w:b/>
      <w:bCs/>
      <w:color w:val="014397"/>
      <w:kern w:val="36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53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F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2D82"/>
    <w:rPr>
      <w:rFonts w:ascii="Arial" w:eastAsia="Times New Roman" w:hAnsi="Arial" w:cs="Arial"/>
      <w:b/>
      <w:bCs/>
      <w:color w:val="014397"/>
      <w:kern w:val="36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2D82"/>
    <w:rPr>
      <w:color w:val="0666BE"/>
      <w:u w:val="single"/>
    </w:rPr>
  </w:style>
  <w:style w:type="paragraph" w:styleId="a5">
    <w:name w:val="Normal (Web)"/>
    <w:basedOn w:val="a"/>
    <w:uiPriority w:val="99"/>
    <w:unhideWhenUsed/>
    <w:rsid w:val="00BF2D82"/>
    <w:pPr>
      <w:spacing w:after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F2D8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F2D82"/>
    <w:rPr>
      <w:rFonts w:ascii="Tahoma" w:hAnsi="Tahoma" w:cs="Tahoma"/>
    </w:rPr>
  </w:style>
  <w:style w:type="character" w:customStyle="1" w:styleId="a8">
    <w:name w:val="Текст выноски Знак"/>
    <w:basedOn w:val="a0"/>
    <w:link w:val="a7"/>
    <w:uiPriority w:val="99"/>
    <w:semiHidden/>
    <w:rsid w:val="00BF2D82"/>
    <w:rPr>
      <w:rFonts w:ascii="Tahoma" w:hAnsi="Tahoma" w:cs="Tahoma"/>
    </w:rPr>
  </w:style>
  <w:style w:type="paragraph" w:customStyle="1" w:styleId="western">
    <w:name w:val="western"/>
    <w:basedOn w:val="a"/>
    <w:rsid w:val="00FA15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1532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5627">
          <w:marLeft w:val="150"/>
          <w:marRight w:val="15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64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6914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7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1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4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8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5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commons.wikimedia.org/wiki/File:YasudaAuditorium.jpg?uselang=ru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www.travelgarden.ru/upload/iblock/644/6.jpg" TargetMode="External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images.yandex.ru/yandsearch?source=psearch&amp;img_url=http://www.kommersant.ru/Issues.photo/OGONIOK/2011/027/KMO_121006_00463_1_t203.jpg&amp;uinfo=sw-1349-sh-586-fw-0-fh-448-pd-1&amp;text=%D0%92%D1%8B%D1%81%D1%82%D0%B0%D0%B2%D0%BE%D1%87%D0%BD%D1%8B%D0%B9%20%D1%86%D0%B5%D0%BD%D1%82%D1%80%C2%ABTokyo%20International%20Exhibition%20Center%20-%20Tokyo%20Big%20Sight%C2%BB&amp;noreask=1&amp;pos=12&amp;lr=213&amp;rpt=simage" TargetMode="External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ABCE0-0AE4-4AA7-8C2F-938A022C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2013-04-02T06:41:00Z</cp:lastPrinted>
  <dcterms:created xsi:type="dcterms:W3CDTF">2013-04-12T04:37:00Z</dcterms:created>
  <dcterms:modified xsi:type="dcterms:W3CDTF">2013-04-12T04:37:00Z</dcterms:modified>
</cp:coreProperties>
</file>